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0C" w:rsidRPr="00A60F0C" w:rsidRDefault="00A60F0C" w:rsidP="00A60F0C">
      <w:pPr>
        <w:pStyle w:val="NoSpacing"/>
        <w:jc w:val="center"/>
        <w:rPr>
          <w:sz w:val="32"/>
        </w:rPr>
      </w:pPr>
      <w:r w:rsidRPr="00A60F0C">
        <w:rPr>
          <w:sz w:val="32"/>
        </w:rPr>
        <w:t>Norton Healthcare</w:t>
      </w:r>
    </w:p>
    <w:p w:rsidR="00DB6BA2" w:rsidRPr="009B2C17" w:rsidRDefault="00DB6BA2" w:rsidP="00A60F0C">
      <w:pPr>
        <w:pStyle w:val="NoSpacing"/>
        <w:jc w:val="center"/>
        <w:rPr>
          <w:sz w:val="28"/>
        </w:rPr>
      </w:pPr>
      <w:r w:rsidRPr="009B2C17">
        <w:rPr>
          <w:sz w:val="28"/>
        </w:rPr>
        <w:t>Clinical Pharmacy Specialist- Infectious Diseases</w:t>
      </w:r>
    </w:p>
    <w:p w:rsidR="00A60F0C" w:rsidRPr="009B2C17" w:rsidRDefault="00A60F0C" w:rsidP="00A60F0C">
      <w:pPr>
        <w:pStyle w:val="NoSpacing"/>
        <w:rPr>
          <w:b/>
          <w:sz w:val="18"/>
        </w:rPr>
      </w:pPr>
    </w:p>
    <w:p w:rsidR="00F1424E" w:rsidRDefault="00DB6BA2" w:rsidP="00A60F0C">
      <w:pPr>
        <w:pStyle w:val="NoSpacing"/>
        <w:rPr>
          <w:b/>
          <w:i/>
          <w:u w:val="single"/>
        </w:rPr>
      </w:pPr>
      <w:r w:rsidRPr="003A0AC5">
        <w:rPr>
          <w:b/>
          <w:i/>
          <w:u w:val="single"/>
        </w:rPr>
        <w:t>Introduction:</w:t>
      </w:r>
    </w:p>
    <w:p w:rsidR="00F1424E" w:rsidRPr="00F1424E" w:rsidRDefault="00F1424E" w:rsidP="00A60F0C">
      <w:pPr>
        <w:pStyle w:val="NoSpacing"/>
      </w:pPr>
      <w:r w:rsidRPr="00F1424E">
        <w:t>For 129 years, Norton Healthcare</w:t>
      </w:r>
      <w:r w:rsidR="009504B9">
        <w:t>’</w:t>
      </w:r>
      <w:r w:rsidRPr="00F1424E">
        <w:t>s faith heritage has guided its mission to provide quality health care to all those it serves. Today, Norton Healthcare is a leader in serving adult and pediatric patients throughout Greater Louisville, Southern Indiana, the commonwealth of Kentucky and beyond. The hospital and health care system is the Louisville areas third largest private employer, providing care at more than 210 locations throughout Greater Louisville and Southern Indiana. The Louisville-based not-for-profit system includes five Louisville hospitals with 1,837 licensed beds; seven outpatient centers; 13 Norton Immediate Care Centers; nearly 12,500 employees; more than 730 employed medical providers; and approximately 2,000 total physicians on its medical staff. The organization has consistently been recognized as one of the best places to work in Metro Louisville, the state of Kentucky and nationally. In 2014</w:t>
      </w:r>
      <w:r w:rsidR="009504B9">
        <w:t>,</w:t>
      </w:r>
      <w:r w:rsidRPr="00F1424E">
        <w:t xml:space="preserve"> Norton Healthcare was named by Healthiest Employers as the seventh healthiest place to work in the country. More information about Norton Healthcare is available at NortonHealthcare.com .</w:t>
      </w:r>
    </w:p>
    <w:p w:rsidR="00DC5A56" w:rsidRPr="00A60F0C" w:rsidRDefault="00DC5A56" w:rsidP="00A60F0C">
      <w:pPr>
        <w:pStyle w:val="NoSpacing"/>
      </w:pPr>
    </w:p>
    <w:p w:rsidR="00D20E39" w:rsidRPr="00A60F0C" w:rsidRDefault="00D25931" w:rsidP="00A60F0C">
      <w:pPr>
        <w:pStyle w:val="NoSpacing"/>
      </w:pPr>
      <w:r w:rsidRPr="00A60F0C">
        <w:t>Norton Healthcare</w:t>
      </w:r>
      <w:r w:rsidR="000B0DF1">
        <w:t xml:space="preserve"> is recruiting an infectious diseases pharmacist to join the antimicrobial stewardship team consisting of three other infectious diseases pharmacists. </w:t>
      </w:r>
      <w:r w:rsidRPr="00A60F0C">
        <w:t>Norton Healthcare uses EPIC as an integrated inpatient and outpatient medical record providing streamlined tr</w:t>
      </w:r>
      <w:r w:rsidR="00F1424E">
        <w:t xml:space="preserve">ansitions within the community. </w:t>
      </w:r>
      <w:r w:rsidR="009B2C17">
        <w:t>It</w:t>
      </w:r>
      <w:r w:rsidR="009504B9">
        <w:t xml:space="preserve"> is home to the largest clinical microbiology labo</w:t>
      </w:r>
      <w:r w:rsidR="008D5540">
        <w:t>ratory in Kentucky,</w:t>
      </w:r>
      <w:r w:rsidR="009504B9">
        <w:t xml:space="preserve"> processing specimens from inpatients and outpatients</w:t>
      </w:r>
      <w:r w:rsidR="00A60F0C">
        <w:t xml:space="preserve">. It is </w:t>
      </w:r>
      <w:r w:rsidR="003A0AC5">
        <w:t>supported with numerous rapid di</w:t>
      </w:r>
      <w:r w:rsidR="00F1424E">
        <w:t>agnostic technologies</w:t>
      </w:r>
      <w:r w:rsidR="009504B9">
        <w:t>, trained technical staff, and a PhD microbiologist</w:t>
      </w:r>
      <w:r w:rsidR="00F1424E">
        <w:t>.</w:t>
      </w:r>
      <w:r w:rsidR="000B0DF1">
        <w:t xml:space="preserve"> Norton Healthcare is a training site for surrounding pharmacy schools and has several pharmacy residency training programs.</w:t>
      </w:r>
      <w:r w:rsidR="009B2C17">
        <w:t xml:space="preserve"> The system has an established, multidisciplinary antimicrobial stewardship program whose mission is t</w:t>
      </w:r>
      <w:r w:rsidR="009B2C17" w:rsidRPr="009B2C17">
        <w:t>o optimize clinical outcomes while minimizing adverse consequences of antimicrobial use, including toxicity, the selection of pathogenic organisms, and the emergence of resistance, and to reduce health care costs without adversely impacting quality of care.</w:t>
      </w:r>
      <w:r w:rsidR="009B2C17">
        <w:t xml:space="preserve"> </w:t>
      </w:r>
    </w:p>
    <w:p w:rsidR="00A60F0C" w:rsidRDefault="00A60F0C" w:rsidP="00A60F0C">
      <w:pPr>
        <w:pStyle w:val="NoSpacing"/>
        <w:rPr>
          <w:b/>
        </w:rPr>
      </w:pPr>
    </w:p>
    <w:p w:rsidR="002F2DE5" w:rsidRPr="002F2DE5" w:rsidRDefault="00DB6BA2" w:rsidP="00A60F0C">
      <w:pPr>
        <w:pStyle w:val="NoSpacing"/>
        <w:rPr>
          <w:b/>
          <w:i/>
          <w:u w:val="single"/>
        </w:rPr>
      </w:pPr>
      <w:r w:rsidRPr="003A0AC5">
        <w:rPr>
          <w:b/>
          <w:i/>
          <w:u w:val="single"/>
        </w:rPr>
        <w:t>Job description:</w:t>
      </w:r>
    </w:p>
    <w:p w:rsidR="00DB6BA2" w:rsidRPr="00A60F0C" w:rsidRDefault="00A60F0C" w:rsidP="00A60F0C">
      <w:pPr>
        <w:pStyle w:val="NoSpacing"/>
        <w:rPr>
          <w:rFonts w:eastAsia="Times New Roman" w:cs="Times New Roman"/>
        </w:rPr>
      </w:pPr>
      <w:r>
        <w:rPr>
          <w:rFonts w:eastAsia="Times New Roman" w:cs="Times New Roman"/>
        </w:rPr>
        <w:t>T</w:t>
      </w:r>
      <w:r w:rsidR="00DB6BA2" w:rsidRPr="00A60F0C">
        <w:rPr>
          <w:rFonts w:eastAsia="Times New Roman" w:cs="Times New Roman"/>
        </w:rPr>
        <w:t xml:space="preserve">he Clinical Pharmacist Specialist- Infectious Diseases role is to provide evidence-based collaborative patient-centered care to </w:t>
      </w:r>
      <w:r w:rsidR="000B0DF1">
        <w:rPr>
          <w:rFonts w:eastAsia="Times New Roman" w:cs="Times New Roman"/>
        </w:rPr>
        <w:t>Norton Healthcare patients. The primary responsibility of the</w:t>
      </w:r>
      <w:r w:rsidR="00DB6BA2" w:rsidRPr="00A60F0C">
        <w:rPr>
          <w:rFonts w:eastAsia="Times New Roman" w:cs="Times New Roman"/>
        </w:rPr>
        <w:t xml:space="preserve"> clinical pharmacist specialist </w:t>
      </w:r>
      <w:r w:rsidR="000B0DF1">
        <w:rPr>
          <w:rFonts w:eastAsia="Times New Roman" w:cs="Times New Roman"/>
        </w:rPr>
        <w:t>is to optimize</w:t>
      </w:r>
      <w:r w:rsidR="00DB6BA2" w:rsidRPr="00A60F0C">
        <w:rPr>
          <w:rFonts w:eastAsia="Times New Roman" w:cs="Times New Roman"/>
        </w:rPr>
        <w:t xml:space="preserve"> antimicrobial medication therapy </w:t>
      </w:r>
      <w:r w:rsidR="009374E1">
        <w:rPr>
          <w:rFonts w:eastAsia="Times New Roman" w:cs="Times New Roman"/>
        </w:rPr>
        <w:t>utilizing traditional and novel mechanisms within the electronic health record to deliver antibiotic recommendations</w:t>
      </w:r>
      <w:r w:rsidR="000B0DF1">
        <w:rPr>
          <w:rFonts w:eastAsia="Times New Roman" w:cs="Times New Roman"/>
        </w:rPr>
        <w:t xml:space="preserve">. This integrated approach to prospective audit and feedback </w:t>
      </w:r>
      <w:r w:rsidR="009374E1">
        <w:rPr>
          <w:rFonts w:eastAsia="Times New Roman" w:cs="Times New Roman"/>
        </w:rPr>
        <w:t xml:space="preserve">allows the specialist to practice in a way that maximizes their knowledge and enhances the delivery of efficacious and safe antimicrobial therapy. </w:t>
      </w:r>
      <w:r w:rsidR="000B0DF1">
        <w:rPr>
          <w:rFonts w:eastAsia="Times New Roman" w:cs="Times New Roman"/>
        </w:rPr>
        <w:t>Other activities include</w:t>
      </w:r>
      <w:r w:rsidR="00DB6BA2" w:rsidRPr="00A60F0C">
        <w:rPr>
          <w:rFonts w:eastAsia="Times New Roman" w:cs="Times New Roman"/>
        </w:rPr>
        <w:t>:</w:t>
      </w:r>
      <w:r w:rsidR="00DB6BA2" w:rsidRPr="00A60F0C">
        <w:rPr>
          <w:rFonts w:eastAsia="Times New Roman" w:cs="Times New Roman"/>
        </w:rPr>
        <w:br/>
        <w:t> </w:t>
      </w:r>
    </w:p>
    <w:p w:rsidR="00DB6BA2" w:rsidRPr="00A60F0C" w:rsidRDefault="00DB6BA2" w:rsidP="00A60F0C">
      <w:pPr>
        <w:pStyle w:val="NoSpacing"/>
        <w:numPr>
          <w:ilvl w:val="0"/>
          <w:numId w:val="6"/>
        </w:numPr>
        <w:rPr>
          <w:rFonts w:eastAsia="Times New Roman" w:cs="Times New Roman"/>
        </w:rPr>
      </w:pPr>
      <w:r w:rsidRPr="00A60F0C">
        <w:rPr>
          <w:rFonts w:eastAsia="Times New Roman" w:cs="Times New Roman"/>
        </w:rPr>
        <w:t>Work collaboratively with physicians and other members of the healthcare team to develop programs/guidelines that improve antimicrobial stewardship practice and patient outcomes.</w:t>
      </w:r>
    </w:p>
    <w:p w:rsidR="00DB6BA2" w:rsidRPr="00A60F0C" w:rsidRDefault="00DB6BA2" w:rsidP="00A60F0C">
      <w:pPr>
        <w:pStyle w:val="NoSpacing"/>
        <w:numPr>
          <w:ilvl w:val="0"/>
          <w:numId w:val="6"/>
        </w:numPr>
        <w:rPr>
          <w:rFonts w:eastAsia="Times New Roman" w:cs="Times New Roman"/>
        </w:rPr>
      </w:pPr>
      <w:r w:rsidRPr="00A60F0C">
        <w:rPr>
          <w:rFonts w:eastAsia="Times New Roman" w:cs="Times New Roman"/>
        </w:rPr>
        <w:t>Provide efficient cost-effective antimicrobial stewardship and patient-centered care.</w:t>
      </w:r>
    </w:p>
    <w:p w:rsidR="00DB6BA2" w:rsidRPr="00A60F0C" w:rsidRDefault="00DB6BA2" w:rsidP="00A60F0C">
      <w:pPr>
        <w:pStyle w:val="NoSpacing"/>
        <w:numPr>
          <w:ilvl w:val="0"/>
          <w:numId w:val="6"/>
        </w:numPr>
        <w:rPr>
          <w:rFonts w:eastAsia="Times New Roman" w:cs="Times New Roman"/>
        </w:rPr>
      </w:pPr>
      <w:r w:rsidRPr="00A60F0C">
        <w:rPr>
          <w:rFonts w:eastAsia="Times New Roman" w:cs="Times New Roman"/>
        </w:rPr>
        <w:t>Provide verbal and written consultations concerning antimicrobial medication therapy on a daily basis.</w:t>
      </w:r>
    </w:p>
    <w:p w:rsidR="00DB6BA2" w:rsidRPr="00A60F0C" w:rsidRDefault="00DB6BA2" w:rsidP="00A60F0C">
      <w:pPr>
        <w:pStyle w:val="NoSpacing"/>
        <w:numPr>
          <w:ilvl w:val="0"/>
          <w:numId w:val="6"/>
        </w:numPr>
        <w:rPr>
          <w:rFonts w:eastAsia="Times New Roman" w:cs="Times New Roman"/>
        </w:rPr>
      </w:pPr>
      <w:r w:rsidRPr="00A60F0C">
        <w:rPr>
          <w:rFonts w:eastAsia="Times New Roman" w:cs="Times New Roman"/>
        </w:rPr>
        <w:t>Participates in implementation and maintenance of guidelines and order sets.</w:t>
      </w:r>
    </w:p>
    <w:p w:rsidR="00DB6BA2" w:rsidRPr="00A60F0C" w:rsidRDefault="00DB6BA2" w:rsidP="00A60F0C">
      <w:pPr>
        <w:pStyle w:val="NoSpacing"/>
        <w:numPr>
          <w:ilvl w:val="0"/>
          <w:numId w:val="6"/>
        </w:numPr>
        <w:rPr>
          <w:rFonts w:eastAsia="Times New Roman" w:cs="Times New Roman"/>
        </w:rPr>
      </w:pPr>
      <w:r w:rsidRPr="00A60F0C">
        <w:rPr>
          <w:rFonts w:eastAsia="Times New Roman" w:cs="Times New Roman"/>
        </w:rPr>
        <w:t>Participate in the educational experience pharmacy students</w:t>
      </w:r>
      <w:r w:rsidR="00A60F0C">
        <w:rPr>
          <w:rFonts w:eastAsia="Times New Roman" w:cs="Times New Roman"/>
        </w:rPr>
        <w:t>.</w:t>
      </w:r>
    </w:p>
    <w:p w:rsidR="00DB6BA2" w:rsidRPr="00A60F0C" w:rsidRDefault="00DB6BA2" w:rsidP="00A60F0C">
      <w:pPr>
        <w:pStyle w:val="NoSpacing"/>
        <w:numPr>
          <w:ilvl w:val="0"/>
          <w:numId w:val="6"/>
        </w:numPr>
        <w:rPr>
          <w:rFonts w:eastAsia="Times New Roman" w:cs="Times New Roman"/>
        </w:rPr>
      </w:pPr>
      <w:r w:rsidRPr="00A60F0C">
        <w:rPr>
          <w:rFonts w:eastAsia="Times New Roman" w:cs="Times New Roman"/>
        </w:rPr>
        <w:t>Provide education to physicians, nurses and other members of the health care team.</w:t>
      </w:r>
    </w:p>
    <w:p w:rsidR="00DB6BA2" w:rsidRPr="00A60F0C" w:rsidRDefault="00DB6BA2" w:rsidP="00A60F0C">
      <w:pPr>
        <w:pStyle w:val="NoSpacing"/>
        <w:numPr>
          <w:ilvl w:val="0"/>
          <w:numId w:val="6"/>
        </w:numPr>
        <w:rPr>
          <w:rFonts w:eastAsia="Times New Roman" w:cs="Times New Roman"/>
        </w:rPr>
      </w:pPr>
      <w:r w:rsidRPr="00A60F0C">
        <w:rPr>
          <w:rFonts w:eastAsia="Times New Roman" w:cs="Times New Roman"/>
        </w:rPr>
        <w:t>Provide presentations, publications and other informative activities related to specialty practice.</w:t>
      </w:r>
    </w:p>
    <w:p w:rsidR="00DB6BA2" w:rsidRPr="00A60F0C" w:rsidRDefault="00DB6BA2" w:rsidP="00A60F0C">
      <w:pPr>
        <w:pStyle w:val="NoSpacing"/>
        <w:numPr>
          <w:ilvl w:val="0"/>
          <w:numId w:val="6"/>
        </w:numPr>
        <w:rPr>
          <w:rFonts w:eastAsia="Times New Roman" w:cs="Times New Roman"/>
        </w:rPr>
      </w:pPr>
      <w:r w:rsidRPr="00A60F0C">
        <w:rPr>
          <w:rFonts w:eastAsia="Times New Roman" w:cs="Times New Roman"/>
        </w:rPr>
        <w:t>Detect, monitor and report adverse drug events</w:t>
      </w:r>
      <w:r w:rsidR="00A60F0C">
        <w:rPr>
          <w:rFonts w:eastAsia="Times New Roman" w:cs="Times New Roman"/>
        </w:rPr>
        <w:t>.</w:t>
      </w:r>
    </w:p>
    <w:p w:rsidR="00DB6BA2" w:rsidRPr="00A60F0C" w:rsidRDefault="00DB6BA2" w:rsidP="00A60F0C">
      <w:pPr>
        <w:pStyle w:val="NoSpacing"/>
        <w:numPr>
          <w:ilvl w:val="0"/>
          <w:numId w:val="6"/>
        </w:numPr>
        <w:rPr>
          <w:rFonts w:eastAsia="Times New Roman" w:cs="Times New Roman"/>
        </w:rPr>
      </w:pPr>
      <w:r w:rsidRPr="00A60F0C">
        <w:rPr>
          <w:rFonts w:eastAsia="Times New Roman" w:cs="Times New Roman"/>
        </w:rPr>
        <w:lastRenderedPageBreak/>
        <w:t>Represent the pharmacy department on applicable committees and teams</w:t>
      </w:r>
      <w:r w:rsidR="00A60F0C">
        <w:rPr>
          <w:rFonts w:eastAsia="Times New Roman" w:cs="Times New Roman"/>
        </w:rPr>
        <w:t>.</w:t>
      </w:r>
    </w:p>
    <w:p w:rsidR="00DB6BA2" w:rsidRDefault="00DB6BA2" w:rsidP="00A60F0C">
      <w:pPr>
        <w:pStyle w:val="NoSpacing"/>
        <w:numPr>
          <w:ilvl w:val="0"/>
          <w:numId w:val="6"/>
        </w:numPr>
        <w:rPr>
          <w:rFonts w:eastAsia="Times New Roman" w:cs="Times New Roman"/>
        </w:rPr>
      </w:pPr>
      <w:r w:rsidRPr="00A60F0C">
        <w:rPr>
          <w:rFonts w:eastAsia="Times New Roman" w:cs="Times New Roman"/>
        </w:rPr>
        <w:t>Provides input and guidance for management of medication formulary.</w:t>
      </w:r>
    </w:p>
    <w:p w:rsidR="00DB3D8A" w:rsidRPr="00A60F0C" w:rsidRDefault="00DB3D8A" w:rsidP="00A60F0C">
      <w:pPr>
        <w:pStyle w:val="NoSpacing"/>
        <w:numPr>
          <w:ilvl w:val="0"/>
          <w:numId w:val="6"/>
        </w:numPr>
        <w:rPr>
          <w:rFonts w:eastAsia="Times New Roman" w:cs="Times New Roman"/>
        </w:rPr>
      </w:pPr>
      <w:r>
        <w:rPr>
          <w:rFonts w:eastAsia="Times New Roman" w:cs="Times New Roman"/>
        </w:rPr>
        <w:t xml:space="preserve">Provide on call coverage for infectious diseases questions on a rotational basis. </w:t>
      </w:r>
    </w:p>
    <w:p w:rsidR="00DB6BA2" w:rsidRPr="00A60F0C" w:rsidRDefault="00DB6BA2" w:rsidP="00A60F0C">
      <w:pPr>
        <w:pStyle w:val="NoSpacing"/>
        <w:numPr>
          <w:ilvl w:val="0"/>
          <w:numId w:val="6"/>
        </w:numPr>
        <w:rPr>
          <w:rFonts w:eastAsia="Times New Roman" w:cs="Times New Roman"/>
        </w:rPr>
      </w:pPr>
      <w:r w:rsidRPr="00A60F0C">
        <w:rPr>
          <w:rFonts w:eastAsia="Times New Roman" w:cs="Times New Roman"/>
        </w:rPr>
        <w:t>Provide operational support to the pharmacy, including dispensing and compounding.</w:t>
      </w:r>
    </w:p>
    <w:p w:rsidR="00DB6BA2" w:rsidRPr="00A60F0C" w:rsidRDefault="00DB6BA2" w:rsidP="00A60F0C">
      <w:pPr>
        <w:pStyle w:val="NoSpacing"/>
        <w:rPr>
          <w:rFonts w:eastAsia="Times New Roman" w:cs="Times New Roman"/>
        </w:rPr>
      </w:pPr>
      <w:r w:rsidRPr="00A60F0C">
        <w:rPr>
          <w:rFonts w:eastAsia="Times New Roman" w:cs="Times New Roman"/>
        </w:rPr>
        <w:t> </w:t>
      </w:r>
      <w:r w:rsidRPr="00A60F0C">
        <w:rPr>
          <w:rFonts w:eastAsia="Times New Roman" w:cs="Times New Roman"/>
        </w:rPr>
        <w:br/>
        <w:t xml:space="preserve">This position requires a high level of interaction with physicians, nurses, patients, other health care providers, as well as pharmacy management in problem solving and project interaction.  The employee is responsible for: supporting and facilitating the QI process through on-going development and monitoring of performance improvement indicators; growth and facilitation of Pharmacy work teams to meet quality, clinical standards of care; assisting the Director to provide effective and efficient use of all resources and for ensuring budget and value proposition targets are met. Work involves non-standardized tasks requiring </w:t>
      </w:r>
      <w:r w:rsidR="009374E1">
        <w:rPr>
          <w:rFonts w:eastAsia="Times New Roman" w:cs="Times New Roman"/>
        </w:rPr>
        <w:t xml:space="preserve">specialized </w:t>
      </w:r>
      <w:r w:rsidRPr="00A60F0C">
        <w:rPr>
          <w:rFonts w:eastAsia="Times New Roman" w:cs="Times New Roman"/>
        </w:rPr>
        <w:t xml:space="preserve">professional judgment.  </w:t>
      </w:r>
    </w:p>
    <w:p w:rsidR="00DB6BA2" w:rsidRPr="003A0AC5" w:rsidRDefault="00DB6BA2" w:rsidP="00A60F0C">
      <w:pPr>
        <w:pStyle w:val="NoSpacing"/>
        <w:rPr>
          <w:rFonts w:eastAsia="Times New Roman" w:cs="Times New Roman"/>
        </w:rPr>
      </w:pPr>
      <w:r w:rsidRPr="00A60F0C">
        <w:rPr>
          <w:rFonts w:eastAsia="Times New Roman" w:cs="Times New Roman"/>
        </w:rPr>
        <w:br w:type="textWrapping" w:clear="all"/>
      </w:r>
      <w:r w:rsidRPr="003A0AC5">
        <w:rPr>
          <w:rFonts w:eastAsia="Times New Roman" w:cs="Times New Roman"/>
          <w:bCs/>
        </w:rPr>
        <w:t>Qualifications:</w:t>
      </w:r>
    </w:p>
    <w:p w:rsidR="00DB6BA2" w:rsidRPr="003A0AC5" w:rsidRDefault="00DB6BA2" w:rsidP="00A60F0C">
      <w:pPr>
        <w:pStyle w:val="NoSpacing"/>
        <w:rPr>
          <w:rFonts w:eastAsia="Times New Roman" w:cs="Times New Roman"/>
        </w:rPr>
      </w:pPr>
      <w:r w:rsidRPr="003A0AC5">
        <w:rPr>
          <w:rFonts w:eastAsia="Times New Roman" w:cs="Times New Roman"/>
          <w:bCs/>
        </w:rPr>
        <w:t>Required</w:t>
      </w:r>
    </w:p>
    <w:p w:rsidR="000B0DF1" w:rsidRDefault="00DB6BA2" w:rsidP="00A60F0C">
      <w:pPr>
        <w:pStyle w:val="NoSpacing"/>
        <w:numPr>
          <w:ilvl w:val="0"/>
          <w:numId w:val="5"/>
        </w:numPr>
        <w:rPr>
          <w:rFonts w:eastAsia="Times New Roman" w:cs="Times New Roman"/>
        </w:rPr>
      </w:pPr>
      <w:r w:rsidRPr="00A60F0C">
        <w:rPr>
          <w:rFonts w:eastAsia="Times New Roman" w:cs="Times New Roman"/>
        </w:rPr>
        <w:t xml:space="preserve">Graduate of an accredited school of pharmacy. </w:t>
      </w:r>
    </w:p>
    <w:p w:rsidR="00DB6BA2" w:rsidRPr="00A60F0C" w:rsidRDefault="00DB6BA2" w:rsidP="00A60F0C">
      <w:pPr>
        <w:pStyle w:val="NoSpacing"/>
        <w:numPr>
          <w:ilvl w:val="0"/>
          <w:numId w:val="5"/>
        </w:numPr>
        <w:rPr>
          <w:rFonts w:eastAsia="Times New Roman" w:cs="Times New Roman"/>
        </w:rPr>
      </w:pPr>
      <w:r w:rsidRPr="00A60F0C">
        <w:rPr>
          <w:rFonts w:eastAsia="Times New Roman" w:cs="Times New Roman"/>
        </w:rPr>
        <w:t>Completion of PGY-2 residency in Infectious Diseases or equivalent applicable experience.</w:t>
      </w:r>
    </w:p>
    <w:p w:rsidR="00DB6BA2" w:rsidRPr="00A60F0C" w:rsidRDefault="00DB6BA2" w:rsidP="00A60F0C">
      <w:pPr>
        <w:pStyle w:val="NoSpacing"/>
        <w:numPr>
          <w:ilvl w:val="0"/>
          <w:numId w:val="5"/>
        </w:numPr>
        <w:rPr>
          <w:rFonts w:eastAsia="Times New Roman" w:cs="Times New Roman"/>
        </w:rPr>
      </w:pPr>
      <w:r w:rsidRPr="00A60F0C">
        <w:rPr>
          <w:rFonts w:eastAsia="Times New Roman" w:cs="Times New Roman"/>
        </w:rPr>
        <w:t>Current pharmacist license in Kentucky or eligible for licensure.</w:t>
      </w:r>
    </w:p>
    <w:p w:rsidR="000B0DF1" w:rsidRPr="00A60F0C" w:rsidRDefault="000B0DF1" w:rsidP="000B0DF1">
      <w:pPr>
        <w:pStyle w:val="NoSpacing"/>
        <w:rPr>
          <w:rFonts w:eastAsia="Times New Roman" w:cs="Times New Roman"/>
        </w:rPr>
      </w:pPr>
      <w:r>
        <w:rPr>
          <w:rFonts w:eastAsia="Times New Roman" w:cs="Times New Roman"/>
        </w:rPr>
        <w:t>Preferred</w:t>
      </w:r>
    </w:p>
    <w:p w:rsidR="00DB6BA2" w:rsidRPr="00A60F0C" w:rsidRDefault="00DB6BA2" w:rsidP="00A60F0C">
      <w:pPr>
        <w:pStyle w:val="NoSpacing"/>
        <w:numPr>
          <w:ilvl w:val="0"/>
          <w:numId w:val="4"/>
        </w:numPr>
        <w:rPr>
          <w:rFonts w:eastAsia="Times New Roman" w:cs="Times New Roman"/>
        </w:rPr>
      </w:pPr>
      <w:r w:rsidRPr="00A60F0C">
        <w:rPr>
          <w:rFonts w:eastAsia="Times New Roman" w:cs="Times New Roman"/>
        </w:rPr>
        <w:t>Board Certified Pharmacotherapy Specialist (BCPS) or Board certified in area of specialty, if applicable.</w:t>
      </w:r>
      <w:r w:rsidR="000B0DF1">
        <w:rPr>
          <w:rFonts w:eastAsia="Times New Roman" w:cs="Times New Roman"/>
        </w:rPr>
        <w:t xml:space="preserve"> </w:t>
      </w:r>
    </w:p>
    <w:p w:rsidR="00D20E39" w:rsidRDefault="00DB6BA2" w:rsidP="00A60F0C">
      <w:pPr>
        <w:pStyle w:val="NoSpacing"/>
        <w:numPr>
          <w:ilvl w:val="0"/>
          <w:numId w:val="4"/>
        </w:numPr>
        <w:rPr>
          <w:rFonts w:eastAsia="Times New Roman" w:cs="Times New Roman"/>
        </w:rPr>
      </w:pPr>
      <w:r w:rsidRPr="00A60F0C">
        <w:rPr>
          <w:rFonts w:eastAsia="Times New Roman" w:cs="Times New Roman"/>
        </w:rPr>
        <w:t>Knowledge of Microsoft Office</w:t>
      </w:r>
    </w:p>
    <w:p w:rsidR="00F1424E" w:rsidRDefault="00F1424E" w:rsidP="00F1424E">
      <w:pPr>
        <w:pStyle w:val="NoSpacing"/>
        <w:rPr>
          <w:rFonts w:eastAsia="Times New Roman" w:cs="Times New Roman"/>
        </w:rPr>
      </w:pPr>
    </w:p>
    <w:p w:rsidR="00F1424E" w:rsidRPr="00F1424E" w:rsidRDefault="00F1424E" w:rsidP="00F1424E">
      <w:pPr>
        <w:pStyle w:val="NoSpacing"/>
        <w:rPr>
          <w:rFonts w:eastAsia="Times New Roman" w:cs="Times New Roman"/>
          <w:b/>
          <w:i/>
          <w:u w:val="single"/>
        </w:rPr>
      </w:pPr>
      <w:r w:rsidRPr="00F1424E">
        <w:rPr>
          <w:rFonts w:eastAsia="Times New Roman" w:cs="Times New Roman"/>
          <w:b/>
          <w:i/>
          <w:u w:val="single"/>
        </w:rPr>
        <w:t>Benefits</w:t>
      </w:r>
      <w:r>
        <w:rPr>
          <w:rFonts w:eastAsia="Times New Roman" w:cs="Times New Roman"/>
          <w:b/>
          <w:i/>
          <w:u w:val="single"/>
        </w:rPr>
        <w:t>:</w:t>
      </w:r>
    </w:p>
    <w:p w:rsidR="00F1424E" w:rsidRDefault="00F1424E" w:rsidP="00F1424E">
      <w:pPr>
        <w:pStyle w:val="NoSpacing"/>
        <w:rPr>
          <w:rFonts w:eastAsia="Times New Roman" w:cs="Times New Roman"/>
        </w:rPr>
      </w:pPr>
      <w:r w:rsidRPr="00F1424E">
        <w:rPr>
          <w:rFonts w:eastAsia="Times New Roman" w:cs="Times New Roman"/>
        </w:rPr>
        <w:t>Norton Healthcare offers a competi</w:t>
      </w:r>
      <w:r>
        <w:rPr>
          <w:rFonts w:eastAsia="Times New Roman" w:cs="Times New Roman"/>
        </w:rPr>
        <w:t>tive benefit package including:</w:t>
      </w:r>
    </w:p>
    <w:p w:rsidR="00F1424E" w:rsidRDefault="00F1424E" w:rsidP="00F1424E">
      <w:pPr>
        <w:pStyle w:val="NoSpacing"/>
        <w:numPr>
          <w:ilvl w:val="0"/>
          <w:numId w:val="8"/>
        </w:numPr>
        <w:rPr>
          <w:rFonts w:eastAsia="Times New Roman" w:cs="Times New Roman"/>
        </w:rPr>
      </w:pPr>
      <w:r w:rsidRPr="00F1424E">
        <w:rPr>
          <w:rFonts w:eastAsia="Times New Roman" w:cs="Times New Roman"/>
        </w:rPr>
        <w:t>Medic</w:t>
      </w:r>
      <w:r>
        <w:rPr>
          <w:rFonts w:eastAsia="Times New Roman" w:cs="Times New Roman"/>
        </w:rPr>
        <w:t>al, Dental and Vision Insurance</w:t>
      </w:r>
    </w:p>
    <w:p w:rsidR="00F1424E" w:rsidRDefault="00F1424E" w:rsidP="00F1424E">
      <w:pPr>
        <w:pStyle w:val="NoSpacing"/>
        <w:numPr>
          <w:ilvl w:val="0"/>
          <w:numId w:val="7"/>
        </w:numPr>
        <w:rPr>
          <w:rFonts w:eastAsia="Times New Roman" w:cs="Times New Roman"/>
        </w:rPr>
      </w:pPr>
      <w:r w:rsidRPr="00F1424E">
        <w:rPr>
          <w:rFonts w:eastAsia="Times New Roman" w:cs="Times New Roman"/>
        </w:rPr>
        <w:t>Paid V</w:t>
      </w:r>
      <w:r>
        <w:rPr>
          <w:rFonts w:eastAsia="Times New Roman" w:cs="Times New Roman"/>
        </w:rPr>
        <w:t>acation, Sick Days and Holidays</w:t>
      </w:r>
    </w:p>
    <w:p w:rsidR="00F1424E" w:rsidRDefault="00F1424E" w:rsidP="00F1424E">
      <w:pPr>
        <w:pStyle w:val="NoSpacing"/>
        <w:numPr>
          <w:ilvl w:val="0"/>
          <w:numId w:val="7"/>
        </w:numPr>
        <w:rPr>
          <w:rFonts w:eastAsia="Times New Roman" w:cs="Times New Roman"/>
        </w:rPr>
      </w:pPr>
      <w:r>
        <w:rPr>
          <w:rFonts w:eastAsia="Times New Roman" w:cs="Times New Roman"/>
        </w:rPr>
        <w:t>Short and Long Term Disability</w:t>
      </w:r>
    </w:p>
    <w:p w:rsidR="00F1424E" w:rsidRDefault="00F1424E" w:rsidP="00F1424E">
      <w:pPr>
        <w:pStyle w:val="NoSpacing"/>
        <w:numPr>
          <w:ilvl w:val="0"/>
          <w:numId w:val="7"/>
        </w:numPr>
        <w:rPr>
          <w:rFonts w:eastAsia="Times New Roman" w:cs="Times New Roman"/>
        </w:rPr>
      </w:pPr>
      <w:r>
        <w:rPr>
          <w:rFonts w:eastAsia="Times New Roman" w:cs="Times New Roman"/>
        </w:rPr>
        <w:t>403b Plan</w:t>
      </w:r>
    </w:p>
    <w:p w:rsidR="00F1424E" w:rsidRDefault="00F1424E" w:rsidP="00F1424E">
      <w:pPr>
        <w:pStyle w:val="NoSpacing"/>
        <w:numPr>
          <w:ilvl w:val="0"/>
          <w:numId w:val="7"/>
        </w:numPr>
        <w:rPr>
          <w:rFonts w:eastAsia="Times New Roman" w:cs="Times New Roman"/>
        </w:rPr>
      </w:pPr>
      <w:r w:rsidRPr="00F1424E">
        <w:rPr>
          <w:rFonts w:eastAsia="Times New Roman" w:cs="Times New Roman"/>
        </w:rPr>
        <w:t>Flexible Spending Accounts (FSA)</w:t>
      </w:r>
    </w:p>
    <w:p w:rsidR="00F1424E" w:rsidRDefault="00F1424E" w:rsidP="00F1424E">
      <w:pPr>
        <w:pStyle w:val="NoSpacing"/>
        <w:numPr>
          <w:ilvl w:val="0"/>
          <w:numId w:val="7"/>
        </w:numPr>
        <w:rPr>
          <w:rFonts w:eastAsia="Times New Roman" w:cs="Times New Roman"/>
        </w:rPr>
      </w:pPr>
      <w:r w:rsidRPr="00F1424E">
        <w:rPr>
          <w:rFonts w:eastAsia="Times New Roman" w:cs="Times New Roman"/>
        </w:rPr>
        <w:t xml:space="preserve">College Savings Plan </w:t>
      </w:r>
    </w:p>
    <w:p w:rsidR="00F1424E" w:rsidRDefault="00F1424E" w:rsidP="00F1424E">
      <w:pPr>
        <w:pStyle w:val="NoSpacing"/>
        <w:numPr>
          <w:ilvl w:val="0"/>
          <w:numId w:val="7"/>
        </w:numPr>
        <w:rPr>
          <w:rFonts w:eastAsia="Times New Roman" w:cs="Times New Roman"/>
        </w:rPr>
      </w:pPr>
      <w:r>
        <w:rPr>
          <w:rFonts w:eastAsia="Times New Roman" w:cs="Times New Roman"/>
        </w:rPr>
        <w:t>Downtown Fitness Center</w:t>
      </w:r>
    </w:p>
    <w:p w:rsidR="00F1424E" w:rsidRDefault="00F1424E" w:rsidP="00F1424E">
      <w:pPr>
        <w:pStyle w:val="NoSpacing"/>
        <w:numPr>
          <w:ilvl w:val="0"/>
          <w:numId w:val="7"/>
        </w:numPr>
        <w:rPr>
          <w:rFonts w:eastAsia="Times New Roman" w:cs="Times New Roman"/>
        </w:rPr>
      </w:pPr>
      <w:r w:rsidRPr="00F1424E">
        <w:rPr>
          <w:rFonts w:eastAsia="Times New Roman" w:cs="Times New Roman"/>
        </w:rPr>
        <w:t xml:space="preserve">Free Parking </w:t>
      </w:r>
    </w:p>
    <w:p w:rsidR="00F1424E" w:rsidRDefault="00F1424E" w:rsidP="00F1424E">
      <w:pPr>
        <w:pStyle w:val="NoSpacing"/>
        <w:numPr>
          <w:ilvl w:val="0"/>
          <w:numId w:val="7"/>
        </w:numPr>
        <w:rPr>
          <w:rFonts w:eastAsia="Times New Roman" w:cs="Times New Roman"/>
        </w:rPr>
      </w:pPr>
      <w:r w:rsidRPr="00F1424E">
        <w:rPr>
          <w:rFonts w:eastAsia="Times New Roman" w:cs="Times New Roman"/>
        </w:rPr>
        <w:t xml:space="preserve">Comprehensive Wellness Program </w:t>
      </w:r>
    </w:p>
    <w:p w:rsidR="00A60F0C" w:rsidRPr="00A60F0C" w:rsidRDefault="00A60F0C" w:rsidP="00A60F0C">
      <w:pPr>
        <w:pStyle w:val="NoSpacing"/>
        <w:rPr>
          <w:rFonts w:eastAsia="Times New Roman" w:cs="Times New Roman"/>
        </w:rPr>
      </w:pPr>
    </w:p>
    <w:p w:rsidR="003A0AC5" w:rsidRPr="003A0AC5" w:rsidRDefault="00A60F0C" w:rsidP="00A60F0C">
      <w:pPr>
        <w:pStyle w:val="NoSpacing"/>
        <w:rPr>
          <w:rFonts w:eastAsia="Times New Roman" w:cs="Times New Roman"/>
          <w:b/>
          <w:i/>
          <w:u w:val="single"/>
        </w:rPr>
      </w:pPr>
      <w:r w:rsidRPr="003A0AC5">
        <w:rPr>
          <w:rFonts w:eastAsia="Times New Roman" w:cs="Times New Roman"/>
          <w:b/>
          <w:i/>
          <w:u w:val="single"/>
        </w:rPr>
        <w:t>Additional Information</w:t>
      </w:r>
      <w:r w:rsidR="003A0AC5" w:rsidRPr="003A0AC5">
        <w:rPr>
          <w:rFonts w:eastAsia="Times New Roman" w:cs="Times New Roman"/>
          <w:b/>
          <w:i/>
          <w:u w:val="single"/>
        </w:rPr>
        <w:t>:</w:t>
      </w:r>
    </w:p>
    <w:p w:rsidR="00A60F0C" w:rsidRPr="00A60F0C" w:rsidRDefault="00A60F0C" w:rsidP="00A60F0C">
      <w:pPr>
        <w:pStyle w:val="NoSpacing"/>
        <w:rPr>
          <w:rFonts w:eastAsia="Times New Roman" w:cs="Times New Roman"/>
        </w:rPr>
      </w:pPr>
      <w:r w:rsidRPr="00A60F0C">
        <w:rPr>
          <w:rFonts w:eastAsia="Times New Roman" w:cs="Times New Roman"/>
        </w:rPr>
        <w:t xml:space="preserve">For additional information about the position, contact </w:t>
      </w:r>
      <w:r w:rsidR="009374E1">
        <w:rPr>
          <w:rFonts w:eastAsia="Times New Roman" w:cs="Times New Roman"/>
        </w:rPr>
        <w:t>Amanda Castle</w:t>
      </w:r>
      <w:r w:rsidRPr="00A60F0C">
        <w:rPr>
          <w:rFonts w:eastAsia="Times New Roman" w:cs="Times New Roman"/>
        </w:rPr>
        <w:t xml:space="preserve">, </w:t>
      </w:r>
      <w:proofErr w:type="spellStart"/>
      <w:r w:rsidRPr="00A60F0C">
        <w:rPr>
          <w:rFonts w:eastAsia="Times New Roman" w:cs="Times New Roman"/>
        </w:rPr>
        <w:t>PharmD</w:t>
      </w:r>
      <w:proofErr w:type="spellEnd"/>
      <w:r w:rsidRPr="00A60F0C">
        <w:rPr>
          <w:rFonts w:eastAsia="Times New Roman" w:cs="Times New Roman"/>
        </w:rPr>
        <w:t xml:space="preserve">, </w:t>
      </w:r>
      <w:hyperlink r:id="rId5" w:history="1"/>
      <w:r w:rsidR="009374E1">
        <w:rPr>
          <w:rFonts w:eastAsia="Times New Roman" w:cs="Times New Roman"/>
        </w:rPr>
        <w:t xml:space="preserve"> director clinical pharmacy services, at </w:t>
      </w:r>
      <w:hyperlink r:id="rId6" w:history="1">
        <w:r w:rsidR="009374E1" w:rsidRPr="00C1748D">
          <w:rPr>
            <w:rStyle w:val="Hyperlink"/>
            <w:rFonts w:eastAsia="Times New Roman" w:cs="Times New Roman"/>
          </w:rPr>
          <w:t>Amanda.Castle@NortonHealthcare.org</w:t>
        </w:r>
      </w:hyperlink>
      <w:bookmarkStart w:id="0" w:name="_GoBack"/>
      <w:bookmarkEnd w:id="0"/>
    </w:p>
    <w:p w:rsidR="00A60F0C" w:rsidRDefault="00A60F0C" w:rsidP="00A60F0C">
      <w:pPr>
        <w:pStyle w:val="NoSpacing"/>
        <w:rPr>
          <w:rFonts w:eastAsia="Times New Roman" w:cs="Times New Roman"/>
        </w:rPr>
      </w:pPr>
      <w:r w:rsidRPr="00A60F0C">
        <w:rPr>
          <w:rFonts w:eastAsia="Times New Roman" w:cs="Times New Roman"/>
        </w:rPr>
        <w:t xml:space="preserve">To apply for this position, please go to </w:t>
      </w:r>
      <w:r w:rsidR="009374E1" w:rsidRPr="009374E1">
        <w:rPr>
          <w:rStyle w:val="Hyperlink"/>
          <w:rFonts w:eastAsia="Times New Roman" w:cs="Times New Roman"/>
        </w:rPr>
        <w:t>https://nortonhealthcare.com/careers/</w:t>
      </w:r>
    </w:p>
    <w:p w:rsidR="00A60F0C" w:rsidRPr="00A60F0C" w:rsidRDefault="00A60F0C">
      <w:pPr>
        <w:pStyle w:val="NoSpacing"/>
        <w:rPr>
          <w:rFonts w:eastAsia="Times New Roman" w:cs="Times New Roman"/>
        </w:rPr>
      </w:pPr>
    </w:p>
    <w:sectPr w:rsidR="00A60F0C" w:rsidRPr="00A6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7663"/>
    <w:multiLevelType w:val="hybridMultilevel"/>
    <w:tmpl w:val="FF48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A3052"/>
    <w:multiLevelType w:val="multilevel"/>
    <w:tmpl w:val="03C0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C3C5D"/>
    <w:multiLevelType w:val="multilevel"/>
    <w:tmpl w:val="0696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30356"/>
    <w:multiLevelType w:val="hybridMultilevel"/>
    <w:tmpl w:val="6E68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C19FD"/>
    <w:multiLevelType w:val="hybridMultilevel"/>
    <w:tmpl w:val="80AC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F0FDE"/>
    <w:multiLevelType w:val="hybridMultilevel"/>
    <w:tmpl w:val="DDF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16CB2"/>
    <w:multiLevelType w:val="hybridMultilevel"/>
    <w:tmpl w:val="4CF6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413D3"/>
    <w:multiLevelType w:val="multilevel"/>
    <w:tmpl w:val="785E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39"/>
    <w:rsid w:val="000B0DF1"/>
    <w:rsid w:val="00286657"/>
    <w:rsid w:val="002F2DE5"/>
    <w:rsid w:val="003A0AC5"/>
    <w:rsid w:val="003A7707"/>
    <w:rsid w:val="004F727B"/>
    <w:rsid w:val="00724D80"/>
    <w:rsid w:val="008D5540"/>
    <w:rsid w:val="009374E1"/>
    <w:rsid w:val="009504B9"/>
    <w:rsid w:val="009B2C17"/>
    <w:rsid w:val="00A60F0C"/>
    <w:rsid w:val="00BA102C"/>
    <w:rsid w:val="00D20E39"/>
    <w:rsid w:val="00D25931"/>
    <w:rsid w:val="00D769C6"/>
    <w:rsid w:val="00DB3D8A"/>
    <w:rsid w:val="00DB6BA2"/>
    <w:rsid w:val="00DC5A56"/>
    <w:rsid w:val="00EA706F"/>
    <w:rsid w:val="00F1424E"/>
    <w:rsid w:val="00F2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37D29-F5B7-46CF-9786-D62FBEE3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0E39"/>
    <w:rPr>
      <w:b/>
      <w:bCs/>
    </w:rPr>
  </w:style>
  <w:style w:type="paragraph" w:styleId="NoSpacing">
    <w:name w:val="No Spacing"/>
    <w:uiPriority w:val="1"/>
    <w:qFormat/>
    <w:rsid w:val="00A60F0C"/>
    <w:pPr>
      <w:spacing w:after="0" w:line="240" w:lineRule="auto"/>
    </w:pPr>
  </w:style>
  <w:style w:type="character" w:styleId="Hyperlink">
    <w:name w:val="Hyperlink"/>
    <w:basedOn w:val="DefaultParagraphFont"/>
    <w:uiPriority w:val="99"/>
    <w:unhideWhenUsed/>
    <w:rsid w:val="00A60F0C"/>
    <w:rPr>
      <w:color w:val="0000FF" w:themeColor="hyperlink"/>
      <w:u w:val="single"/>
    </w:rPr>
  </w:style>
  <w:style w:type="paragraph" w:styleId="BalloonText">
    <w:name w:val="Balloon Text"/>
    <w:basedOn w:val="Normal"/>
    <w:link w:val="BalloonTextChar"/>
    <w:uiPriority w:val="99"/>
    <w:semiHidden/>
    <w:unhideWhenUsed/>
    <w:rsid w:val="00F2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905"/>
    <w:rPr>
      <w:rFonts w:ascii="Tahoma" w:hAnsi="Tahoma" w:cs="Tahoma"/>
      <w:sz w:val="16"/>
      <w:szCs w:val="16"/>
    </w:rPr>
  </w:style>
  <w:style w:type="character" w:styleId="FollowedHyperlink">
    <w:name w:val="FollowedHyperlink"/>
    <w:basedOn w:val="DefaultParagraphFont"/>
    <w:uiPriority w:val="99"/>
    <w:semiHidden/>
    <w:unhideWhenUsed/>
    <w:rsid w:val="009374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923567">
      <w:bodyDiv w:val="1"/>
      <w:marLeft w:val="0"/>
      <w:marRight w:val="0"/>
      <w:marTop w:val="0"/>
      <w:marBottom w:val="0"/>
      <w:divBdr>
        <w:top w:val="none" w:sz="0" w:space="0" w:color="auto"/>
        <w:left w:val="none" w:sz="0" w:space="0" w:color="auto"/>
        <w:bottom w:val="none" w:sz="0" w:space="0" w:color="auto"/>
        <w:right w:val="none" w:sz="0" w:space="0" w:color="auto"/>
      </w:divBdr>
      <w:divsChild>
        <w:div w:id="1917546972">
          <w:marLeft w:val="0"/>
          <w:marRight w:val="0"/>
          <w:marTop w:val="0"/>
          <w:marBottom w:val="0"/>
          <w:divBdr>
            <w:top w:val="none" w:sz="0" w:space="0" w:color="auto"/>
            <w:left w:val="none" w:sz="0" w:space="0" w:color="auto"/>
            <w:bottom w:val="none" w:sz="0" w:space="0" w:color="auto"/>
            <w:right w:val="none" w:sz="0" w:space="0" w:color="auto"/>
          </w:divBdr>
        </w:div>
        <w:div w:id="1054888221">
          <w:marLeft w:val="0"/>
          <w:marRight w:val="0"/>
          <w:marTop w:val="0"/>
          <w:marBottom w:val="0"/>
          <w:divBdr>
            <w:top w:val="none" w:sz="0" w:space="0" w:color="auto"/>
            <w:left w:val="none" w:sz="0" w:space="0" w:color="auto"/>
            <w:bottom w:val="none" w:sz="0" w:space="0" w:color="auto"/>
            <w:right w:val="none" w:sz="0" w:space="0" w:color="auto"/>
          </w:divBdr>
        </w:div>
        <w:div w:id="221987647">
          <w:marLeft w:val="0"/>
          <w:marRight w:val="0"/>
          <w:marTop w:val="0"/>
          <w:marBottom w:val="0"/>
          <w:divBdr>
            <w:top w:val="none" w:sz="0" w:space="0" w:color="auto"/>
            <w:left w:val="none" w:sz="0" w:space="0" w:color="auto"/>
            <w:bottom w:val="none" w:sz="0" w:space="0" w:color="auto"/>
            <w:right w:val="none" w:sz="0" w:space="0" w:color="auto"/>
          </w:divBdr>
        </w:div>
      </w:divsChild>
    </w:div>
    <w:div w:id="1675914538">
      <w:bodyDiv w:val="1"/>
      <w:marLeft w:val="0"/>
      <w:marRight w:val="0"/>
      <w:marTop w:val="0"/>
      <w:marBottom w:val="0"/>
      <w:divBdr>
        <w:top w:val="none" w:sz="0" w:space="0" w:color="auto"/>
        <w:left w:val="none" w:sz="0" w:space="0" w:color="auto"/>
        <w:bottom w:val="none" w:sz="0" w:space="0" w:color="auto"/>
        <w:right w:val="none" w:sz="0" w:space="0" w:color="auto"/>
      </w:divBdr>
      <w:divsChild>
        <w:div w:id="46809087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Castle@NortonHealthcare.org" TargetMode="Externa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Norton Healthcare</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 Ashley</dc:creator>
  <cp:lastModifiedBy>Wilde, Ashley</cp:lastModifiedBy>
  <cp:revision>3</cp:revision>
  <dcterms:created xsi:type="dcterms:W3CDTF">2018-08-21T14:26:00Z</dcterms:created>
  <dcterms:modified xsi:type="dcterms:W3CDTF">2018-08-21T14:27:00Z</dcterms:modified>
</cp:coreProperties>
</file>