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D108" w14:textId="77777777" w:rsidR="00290C63" w:rsidRDefault="00294614">
      <w:pPr>
        <w:pStyle w:val="Heading1"/>
        <w:spacing w:before="61" w:line="274" w:lineRule="exact"/>
      </w:pPr>
      <w:r>
        <w:rPr>
          <w:color w:val="363636"/>
        </w:rPr>
        <w:t>INFECTIOUS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PHARMACIST FACULTY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POSITION</w:t>
      </w:r>
    </w:p>
    <w:p w14:paraId="7AD9DFAB" w14:textId="77777777" w:rsidR="00290C63" w:rsidRDefault="00294614">
      <w:pPr>
        <w:spacing w:line="274" w:lineRule="exact"/>
        <w:ind w:left="1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University</w:t>
      </w:r>
      <w:r>
        <w:rPr>
          <w:rFonts w:ascii="Times New Roman"/>
          <w:color w:val="363636"/>
          <w:spacing w:val="6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of</w:t>
      </w:r>
      <w:r>
        <w:rPr>
          <w:rFonts w:ascii="Times New Roman"/>
          <w:color w:val="363636"/>
          <w:spacing w:val="-13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Tennessee</w:t>
      </w:r>
      <w:r>
        <w:rPr>
          <w:rFonts w:ascii="Times New Roman"/>
          <w:color w:val="363636"/>
          <w:spacing w:val="-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College</w:t>
      </w:r>
      <w:r>
        <w:rPr>
          <w:rFonts w:ascii="Times New Roman"/>
          <w:color w:val="363636"/>
          <w:spacing w:val="-6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of</w:t>
      </w:r>
      <w:r>
        <w:rPr>
          <w:rFonts w:ascii="Times New Roman"/>
          <w:color w:val="363636"/>
          <w:spacing w:val="-1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Pharmacy</w:t>
      </w:r>
      <w:r>
        <w:rPr>
          <w:rFonts w:ascii="Times New Roman"/>
          <w:color w:val="363636"/>
          <w:spacing w:val="-1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-</w:t>
      </w:r>
      <w:r>
        <w:rPr>
          <w:rFonts w:ascii="Times New Roman"/>
          <w:color w:val="363636"/>
          <w:spacing w:val="-4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Knoxville</w:t>
      </w:r>
      <w:r>
        <w:rPr>
          <w:rFonts w:ascii="Times New Roman"/>
          <w:color w:val="363636"/>
          <w:spacing w:val="-3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Campus</w:t>
      </w:r>
    </w:p>
    <w:p w14:paraId="13669311" w14:textId="77777777" w:rsidR="00290C63" w:rsidRDefault="00290C6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124B509" w14:textId="77777777" w:rsidR="00290C63" w:rsidRDefault="00294614">
      <w:pPr>
        <w:pStyle w:val="BodyText"/>
        <w:spacing w:line="239" w:lineRule="auto"/>
        <w:ind w:left="144" w:right="114" w:firstLine="9"/>
        <w:jc w:val="both"/>
      </w:pPr>
      <w:r>
        <w:rPr>
          <w:color w:val="363636"/>
        </w:rPr>
        <w:t>The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12"/>
        </w:rPr>
        <w:t xml:space="preserve"> </w:t>
      </w:r>
      <w:proofErr w:type="gramStart"/>
      <w:r>
        <w:rPr>
          <w:color w:val="363636"/>
        </w:rPr>
        <w:t>of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Health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Science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Center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College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of</w:t>
      </w:r>
      <w:proofErr w:type="gramEnd"/>
      <w:r>
        <w:rPr>
          <w:color w:val="363636"/>
          <w:spacing w:val="52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seeks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nominations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4"/>
        </w:rPr>
        <w:t xml:space="preserve"> </w:t>
      </w:r>
      <w:r>
        <w:rPr>
          <w:color w:val="363636"/>
        </w:rPr>
        <w:t>applications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position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Assistant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Associate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Professor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Department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Clinical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for</w:t>
      </w:r>
      <w:r>
        <w:rPr>
          <w:color w:val="363636"/>
          <w:w w:val="98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campus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Medical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Center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 xml:space="preserve">Knoxville, </w:t>
      </w:r>
      <w:r>
        <w:rPr>
          <w:color w:val="363636"/>
          <w:spacing w:val="1"/>
        </w:rPr>
        <w:t>Tennessee</w:t>
      </w:r>
      <w:r>
        <w:rPr>
          <w:color w:val="4F4F4F"/>
        </w:rPr>
        <w:t>.</w:t>
      </w:r>
      <w:r>
        <w:rPr>
          <w:color w:val="4F4F4F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position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full-time,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non-tenure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track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appointment.</w:t>
      </w:r>
    </w:p>
    <w:p w14:paraId="58420D82" w14:textId="77777777" w:rsidR="00290C63" w:rsidRDefault="00290C6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90D1C00" w14:textId="77777777" w:rsidR="00290C63" w:rsidRDefault="00294614">
      <w:pPr>
        <w:pStyle w:val="BodyText"/>
        <w:spacing w:line="238" w:lineRule="auto"/>
        <w:ind w:left="134" w:right="115" w:firstLine="9"/>
        <w:jc w:val="both"/>
      </w:pPr>
      <w:r>
        <w:rPr>
          <w:color w:val="363636"/>
        </w:rPr>
        <w:t>At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appointment,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successful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applicants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hold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7"/>
        </w:rPr>
        <w:t xml:space="preserve"> </w:t>
      </w:r>
      <w:proofErr w:type="spellStart"/>
      <w:r>
        <w:rPr>
          <w:color w:val="363636"/>
        </w:rPr>
        <w:t>Pharm.D</w:t>
      </w:r>
      <w:proofErr w:type="spellEnd"/>
      <w:r>
        <w:rPr>
          <w:color w:val="363636"/>
        </w:rPr>
        <w:t>.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degree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completed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</w:t>
      </w:r>
      <w:r>
        <w:rPr>
          <w:color w:val="363636"/>
          <w:w w:val="104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Practice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Residency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(</w:t>
      </w:r>
      <w:proofErr w:type="spellStart"/>
      <w:r>
        <w:rPr>
          <w:color w:val="363636"/>
        </w:rPr>
        <w:t>PGYl</w:t>
      </w:r>
      <w:proofErr w:type="spellEnd"/>
      <w:r>
        <w:rPr>
          <w:color w:val="363636"/>
          <w:spacing w:val="-33"/>
        </w:rPr>
        <w:t xml:space="preserve"> </w:t>
      </w:r>
      <w:r>
        <w:rPr>
          <w:color w:val="363636"/>
        </w:rPr>
        <w:t>)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specialized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residency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(PGY2)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fellowship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equivalent</w:t>
      </w:r>
      <w:r>
        <w:rPr>
          <w:color w:val="363636"/>
          <w:w w:val="99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experience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adult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practice.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Applicants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3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5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years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of</w:t>
      </w:r>
      <w:r>
        <w:rPr>
          <w:color w:val="363636"/>
          <w:w w:val="99"/>
        </w:rPr>
        <w:t xml:space="preserve"> </w:t>
      </w:r>
      <w:r>
        <w:rPr>
          <w:color w:val="363636"/>
        </w:rPr>
        <w:t>experience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faculty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assistant,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associate,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full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professor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level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desired.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addition,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training and</w:t>
      </w:r>
      <w:r>
        <w:rPr>
          <w:color w:val="363636"/>
          <w:w w:val="95"/>
        </w:rPr>
        <w:t xml:space="preserve"> </w:t>
      </w:r>
      <w:r>
        <w:rPr>
          <w:color w:val="363636"/>
        </w:rPr>
        <w:t>experience</w:t>
      </w:r>
      <w:r>
        <w:rPr>
          <w:color w:val="363636"/>
          <w:spacing w:val="8"/>
        </w:rPr>
        <w:t xml:space="preserve"> </w:t>
      </w:r>
      <w:r>
        <w:rPr>
          <w:rFonts w:ascii="Arial"/>
          <w:color w:val="363636"/>
          <w:sz w:val="21"/>
        </w:rPr>
        <w:t>in</w:t>
      </w:r>
      <w:r>
        <w:rPr>
          <w:rFonts w:ascii="Arial"/>
          <w:color w:val="363636"/>
          <w:spacing w:val="22"/>
          <w:sz w:val="21"/>
        </w:rPr>
        <w:t xml:space="preserve"> </w:t>
      </w:r>
      <w:r>
        <w:rPr>
          <w:color w:val="363636"/>
        </w:rPr>
        <w:t>adult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practice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given preferential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consideration.</w:t>
      </w:r>
      <w:r>
        <w:rPr>
          <w:color w:val="363636"/>
          <w:w w:val="99"/>
        </w:rPr>
        <w:t xml:space="preserve"> </w:t>
      </w:r>
      <w:r>
        <w:rPr>
          <w:color w:val="363636"/>
        </w:rPr>
        <w:t>Candidates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must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eligible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pharmacist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licensure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Tennessee.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applicants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demonstrate</w:t>
      </w:r>
      <w:r>
        <w:rPr>
          <w:color w:val="363636"/>
          <w:w w:val="98"/>
        </w:rPr>
        <w:t xml:space="preserve"> </w:t>
      </w:r>
      <w:r>
        <w:rPr>
          <w:color w:val="363636"/>
        </w:rPr>
        <w:t>excellence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oral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9ommunication,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clinical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skills,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teaching.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Experience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delivering clinical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integrated,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decentralized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system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through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consultation</w:t>
      </w:r>
      <w:r>
        <w:rPr>
          <w:color w:val="363636"/>
          <w:w w:val="98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antimicrobial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stewardship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highly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desirable.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Demonstrated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ability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produce</w:t>
      </w:r>
      <w:r>
        <w:rPr>
          <w:color w:val="363636"/>
          <w:w w:val="98"/>
        </w:rPr>
        <w:t xml:space="preserve"> </w:t>
      </w:r>
      <w:r>
        <w:rPr>
          <w:color w:val="363636"/>
        </w:rPr>
        <w:t>scholarly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activity</w:t>
      </w:r>
      <w:r>
        <w:rPr>
          <w:color w:val="363636"/>
          <w:spacing w:val="6"/>
        </w:rPr>
        <w:t xml:space="preserve"> </w:t>
      </w:r>
      <w:r>
        <w:rPr>
          <w:rFonts w:ascii="Arial"/>
          <w:color w:val="363636"/>
          <w:sz w:val="23"/>
        </w:rPr>
        <w:t>in</w:t>
      </w:r>
      <w:r>
        <w:rPr>
          <w:rFonts w:ascii="Arial"/>
          <w:color w:val="363636"/>
          <w:spacing w:val="-24"/>
          <w:sz w:val="23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academic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setting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form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per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reviewed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publications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journals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desired.</w:t>
      </w:r>
      <w:r>
        <w:rPr>
          <w:color w:val="363636"/>
          <w:w w:val="99"/>
        </w:rPr>
        <w:t xml:space="preserve"> </w:t>
      </w:r>
      <w:r>
        <w:rPr>
          <w:color w:val="363636"/>
        </w:rPr>
        <w:t>Board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certification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eligibility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board-certification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added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qualification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is</w:t>
      </w:r>
      <w:r>
        <w:rPr>
          <w:color w:val="363636"/>
          <w:w w:val="102"/>
        </w:rPr>
        <w:t xml:space="preserve"> </w:t>
      </w:r>
      <w:r>
        <w:rPr>
          <w:color w:val="363636"/>
        </w:rPr>
        <w:t>preferred.</w:t>
      </w:r>
    </w:p>
    <w:p w14:paraId="06F81BCC" w14:textId="77777777" w:rsidR="00290C63" w:rsidRDefault="00290C6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74F14E2" w14:textId="77777777" w:rsidR="00290C63" w:rsidRDefault="00294614">
      <w:pPr>
        <w:pStyle w:val="BodyText"/>
        <w:ind w:left="134"/>
        <w:jc w:val="both"/>
      </w:pPr>
      <w:r>
        <w:rPr>
          <w:color w:val="363636"/>
        </w:rPr>
        <w:t>Typical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responsibilities of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position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summarized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below:</w:t>
      </w:r>
    </w:p>
    <w:p w14:paraId="2FE10FA6" w14:textId="77777777" w:rsidR="00290C63" w:rsidRDefault="00290C63">
      <w:pPr>
        <w:spacing w:before="3"/>
        <w:rPr>
          <w:rFonts w:ascii="Times New Roman" w:eastAsia="Times New Roman" w:hAnsi="Times New Roman" w:cs="Times New Roman"/>
        </w:rPr>
      </w:pPr>
    </w:p>
    <w:p w14:paraId="68221C5C" w14:textId="77777777" w:rsidR="00290C63" w:rsidRDefault="00294614">
      <w:pPr>
        <w:pStyle w:val="BodyText"/>
        <w:spacing w:line="237" w:lineRule="auto"/>
        <w:ind w:left="124" w:right="270" w:firstLine="9"/>
      </w:pPr>
      <w:r>
        <w:rPr>
          <w:color w:val="363636"/>
        </w:rPr>
        <w:t>Teaching: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Teach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coordinate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courses in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"/>
        </w:rPr>
        <w:t xml:space="preserve"> </w:t>
      </w:r>
      <w:proofErr w:type="spellStart"/>
      <w:r>
        <w:rPr>
          <w:color w:val="363636"/>
        </w:rPr>
        <w:t>PharrnD</w:t>
      </w:r>
      <w:proofErr w:type="spellEnd"/>
      <w:r>
        <w:rPr>
          <w:color w:val="363636"/>
          <w:spacing w:val="3"/>
        </w:rPr>
        <w:t xml:space="preserve"> </w:t>
      </w:r>
      <w:r>
        <w:rPr>
          <w:color w:val="363636"/>
        </w:rPr>
        <w:t>curriculum,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lead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small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group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courses,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deliver didactic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lectures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team-based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discussions,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perform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tasks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assigned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Department</w:t>
      </w:r>
      <w:r>
        <w:rPr>
          <w:color w:val="363636"/>
          <w:w w:val="98"/>
        </w:rPr>
        <w:t xml:space="preserve"> </w:t>
      </w:r>
      <w:r>
        <w:rPr>
          <w:color w:val="363636"/>
        </w:rPr>
        <w:t>Chair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designee.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Serve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rotation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preceptor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9"/>
        </w:rPr>
        <w:t xml:space="preserve"> </w:t>
      </w:r>
      <w:proofErr w:type="spellStart"/>
      <w:r>
        <w:rPr>
          <w:color w:val="363636"/>
        </w:rPr>
        <w:t>PharrnD</w:t>
      </w:r>
      <w:proofErr w:type="spellEnd"/>
      <w:r>
        <w:rPr>
          <w:color w:val="363636"/>
          <w:spacing w:val="3"/>
        </w:rPr>
        <w:t xml:space="preserve"> </w:t>
      </w:r>
      <w:r>
        <w:rPr>
          <w:color w:val="363636"/>
        </w:rPr>
        <w:t>students.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Serve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preceptor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mentor</w:t>
      </w:r>
      <w:r>
        <w:rPr>
          <w:color w:val="363636"/>
          <w:w w:val="9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15"/>
        </w:rPr>
        <w:t xml:space="preserve"> </w:t>
      </w:r>
      <w:proofErr w:type="spellStart"/>
      <w:r>
        <w:rPr>
          <w:color w:val="363636"/>
        </w:rPr>
        <w:t>PGYl</w:t>
      </w:r>
      <w:proofErr w:type="spellEnd"/>
      <w:r>
        <w:rPr>
          <w:color w:val="36363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PGY2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residents.</w:t>
      </w:r>
    </w:p>
    <w:p w14:paraId="7FA6D314" w14:textId="77777777" w:rsidR="00290C63" w:rsidRDefault="00290C63">
      <w:pPr>
        <w:spacing w:before="3"/>
        <w:rPr>
          <w:rFonts w:ascii="Times New Roman" w:eastAsia="Times New Roman" w:hAnsi="Times New Roman" w:cs="Times New Roman"/>
        </w:rPr>
      </w:pPr>
    </w:p>
    <w:p w14:paraId="3DFCA86B" w14:textId="77777777" w:rsidR="00290C63" w:rsidRDefault="00294614">
      <w:pPr>
        <w:pStyle w:val="BodyText"/>
        <w:spacing w:line="238" w:lineRule="auto"/>
        <w:ind w:left="129" w:right="137" w:firstLine="4"/>
        <w:jc w:val="both"/>
      </w:pPr>
      <w:r>
        <w:rPr>
          <w:color w:val="363636"/>
        </w:rPr>
        <w:t>Scholarship: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Develop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active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scholarship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allows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annual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contributions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literature</w:t>
      </w:r>
      <w:r>
        <w:rPr>
          <w:color w:val="363636"/>
          <w:w w:val="9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peer-reviewed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publications.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Seek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apply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external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funding.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Presentations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national,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regional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5"/>
        </w:rPr>
        <w:t xml:space="preserve"> </w:t>
      </w:r>
      <w:r>
        <w:rPr>
          <w:color w:val="363636"/>
        </w:rPr>
        <w:t>local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meetings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expected.</w:t>
      </w:r>
    </w:p>
    <w:p w14:paraId="20D5D7FB" w14:textId="77777777" w:rsidR="00290C63" w:rsidRDefault="00290C63">
      <w:pPr>
        <w:spacing w:before="3"/>
        <w:rPr>
          <w:rFonts w:ascii="Times New Roman" w:eastAsia="Times New Roman" w:hAnsi="Times New Roman" w:cs="Times New Roman"/>
        </w:rPr>
      </w:pPr>
    </w:p>
    <w:p w14:paraId="46CB7A1F" w14:textId="77777777" w:rsidR="00290C63" w:rsidRDefault="00294614">
      <w:pPr>
        <w:pStyle w:val="BodyText"/>
        <w:spacing w:line="237" w:lineRule="auto"/>
        <w:ind w:right="139" w:firstLine="9"/>
        <w:jc w:val="both"/>
      </w:pPr>
      <w:r>
        <w:rPr>
          <w:color w:val="363636"/>
        </w:rPr>
        <w:t>Service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 the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University: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directed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by the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Department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Chair,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participate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College,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Department,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4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42"/>
        </w:rPr>
        <w:t xml:space="preserve"> </w:t>
      </w:r>
      <w:r>
        <w:rPr>
          <w:rFonts w:ascii="Arial"/>
          <w:i/>
          <w:color w:val="363636"/>
        </w:rPr>
        <w:t>I</w:t>
      </w:r>
      <w:r>
        <w:rPr>
          <w:rFonts w:ascii="Arial"/>
          <w:i/>
          <w:color w:val="363636"/>
          <w:spacing w:val="20"/>
        </w:rPr>
        <w:t xml:space="preserve"> </w:t>
      </w:r>
      <w:r>
        <w:rPr>
          <w:color w:val="363636"/>
        </w:rPr>
        <w:t>Campus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committees.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appropriate,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serve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Medical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Center</w:t>
      </w:r>
      <w:r>
        <w:rPr>
          <w:color w:val="363636"/>
          <w:w w:val="98"/>
        </w:rPr>
        <w:t xml:space="preserve"> </w:t>
      </w:r>
      <w:r>
        <w:rPr>
          <w:color w:val="363636"/>
        </w:rPr>
        <w:t>Committees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Councils.</w:t>
      </w:r>
    </w:p>
    <w:p w14:paraId="0718CB1C" w14:textId="77777777" w:rsidR="00290C63" w:rsidRDefault="00290C63">
      <w:pPr>
        <w:spacing w:before="9"/>
        <w:rPr>
          <w:rFonts w:ascii="Times New Roman" w:eastAsia="Times New Roman" w:hAnsi="Times New Roman" w:cs="Times New Roman"/>
        </w:rPr>
      </w:pPr>
    </w:p>
    <w:p w14:paraId="5D34AE76" w14:textId="77777777" w:rsidR="00290C63" w:rsidRDefault="00294614">
      <w:pPr>
        <w:pStyle w:val="BodyText"/>
        <w:spacing w:line="237" w:lineRule="auto"/>
        <w:ind w:right="141" w:firstLine="4"/>
        <w:jc w:val="both"/>
      </w:pPr>
      <w:r>
        <w:rPr>
          <w:color w:val="363636"/>
        </w:rPr>
        <w:t>Clinical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Service: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Provision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clinical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within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integrated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decentralized</w:t>
      </w:r>
      <w:r>
        <w:rPr>
          <w:color w:val="363636"/>
          <w:w w:val="97"/>
        </w:rPr>
        <w:t xml:space="preserve"> </w:t>
      </w:r>
      <w:r>
        <w:rPr>
          <w:color w:val="363636"/>
        </w:rPr>
        <w:t>pharmacy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24"/>
        </w:rPr>
        <w:t xml:space="preserve"> </w:t>
      </w:r>
      <w:proofErr w:type="gramStart"/>
      <w:r>
        <w:rPr>
          <w:color w:val="363636"/>
        </w:rPr>
        <w:t>of</w:t>
      </w:r>
      <w:proofErr w:type="gramEnd"/>
      <w:r>
        <w:rPr>
          <w:color w:val="363636"/>
          <w:spacing w:val="5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Medical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Center.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partnership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University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of</w:t>
      </w:r>
      <w:r>
        <w:rPr>
          <w:color w:val="363636"/>
          <w:w w:val="99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Medical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Center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Pharmacist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Specialist,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position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provides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patients</w:t>
      </w:r>
      <w:r>
        <w:rPr>
          <w:color w:val="363636"/>
          <w:w w:val="9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Infectious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Diseases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service,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9"/>
        </w:rPr>
        <w:t xml:space="preserve"> </w:t>
      </w:r>
      <w:proofErr w:type="spellStart"/>
      <w:r>
        <w:rPr>
          <w:color w:val="363636"/>
        </w:rPr>
        <w:t>weJl</w:t>
      </w:r>
      <w:proofErr w:type="spellEnd"/>
      <w:r>
        <w:rPr>
          <w:color w:val="363636"/>
          <w:spacing w:val="-10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involvement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antimicrobial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stewardship.</w:t>
      </w:r>
    </w:p>
    <w:p w14:paraId="4915D509" w14:textId="77777777" w:rsidR="00290C63" w:rsidRDefault="00290C63">
      <w:pPr>
        <w:spacing w:before="1"/>
        <w:rPr>
          <w:rFonts w:ascii="Times New Roman" w:eastAsia="Times New Roman" w:hAnsi="Times New Roman" w:cs="Times New Roman"/>
        </w:rPr>
      </w:pPr>
    </w:p>
    <w:p w14:paraId="659A90E2" w14:textId="77777777" w:rsidR="00290C63" w:rsidRDefault="00294614">
      <w:pPr>
        <w:pStyle w:val="BodyText"/>
        <w:ind w:right="142"/>
        <w:jc w:val="both"/>
      </w:pPr>
      <w:r>
        <w:rPr>
          <w:color w:val="363636"/>
        </w:rPr>
        <w:t>The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salary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-13"/>
        </w:rPr>
        <w:t xml:space="preserve"> </w:t>
      </w:r>
      <w:r>
        <w:rPr>
          <w:rFonts w:ascii="Arial"/>
          <w:color w:val="363636"/>
        </w:rPr>
        <w:t>be</w:t>
      </w:r>
      <w:r>
        <w:rPr>
          <w:rFonts w:ascii="Arial"/>
          <w:color w:val="363636"/>
          <w:spacing w:val="-31"/>
        </w:rPr>
        <w:t xml:space="preserve"> </w:t>
      </w:r>
      <w:r>
        <w:rPr>
          <w:color w:val="363636"/>
        </w:rPr>
        <w:t>commensurate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experience.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Review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applications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begin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immediately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will</w:t>
      </w:r>
      <w:r>
        <w:rPr>
          <w:color w:val="363636"/>
          <w:w w:val="96"/>
        </w:rPr>
        <w:t xml:space="preserve"> </w:t>
      </w:r>
      <w:r>
        <w:rPr>
          <w:color w:val="363636"/>
        </w:rPr>
        <w:t>continue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until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position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filled.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Qualified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applicants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send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mail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email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letter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intent,</w:t>
      </w:r>
      <w:r>
        <w:rPr>
          <w:color w:val="363636"/>
          <w:w w:val="96"/>
        </w:rPr>
        <w:t xml:space="preserve"> </w:t>
      </w:r>
      <w:r>
        <w:rPr>
          <w:color w:val="363636"/>
        </w:rPr>
        <w:t>current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curriculum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vitae,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names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addresses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three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references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to:</w:t>
      </w:r>
    </w:p>
    <w:p w14:paraId="75B52D67" w14:textId="77777777" w:rsidR="00290C63" w:rsidRDefault="00290C6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29BB98F" w14:textId="77777777" w:rsidR="00290C63" w:rsidRDefault="00294614">
      <w:pPr>
        <w:pStyle w:val="BodyText"/>
        <w:ind w:left="1548" w:right="4577"/>
      </w:pPr>
      <w:r>
        <w:rPr>
          <w:rFonts w:ascii="Arial"/>
          <w:color w:val="363636"/>
          <w:sz w:val="21"/>
        </w:rPr>
        <w:t>A.</w:t>
      </w:r>
      <w:r>
        <w:rPr>
          <w:rFonts w:ascii="Arial"/>
          <w:color w:val="363636"/>
          <w:spacing w:val="-9"/>
          <w:sz w:val="21"/>
        </w:rPr>
        <w:t xml:space="preserve"> </w:t>
      </w:r>
      <w:r>
        <w:rPr>
          <w:color w:val="363636"/>
        </w:rPr>
        <w:t>Shaun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Rowe,</w:t>
      </w:r>
      <w:r>
        <w:rPr>
          <w:color w:val="363636"/>
          <w:spacing w:val="-6"/>
        </w:rPr>
        <w:t xml:space="preserve"> </w:t>
      </w:r>
      <w:proofErr w:type="spellStart"/>
      <w:proofErr w:type="gramStart"/>
      <w:r>
        <w:rPr>
          <w:color w:val="363636"/>
        </w:rPr>
        <w:t>Pharm.D</w:t>
      </w:r>
      <w:proofErr w:type="spellEnd"/>
      <w:r>
        <w:rPr>
          <w:color w:val="363636"/>
        </w:rPr>
        <w:t>.,</w:t>
      </w:r>
      <w:proofErr w:type="gramEnd"/>
      <w:r>
        <w:rPr>
          <w:color w:val="363636"/>
          <w:spacing w:val="2"/>
        </w:rPr>
        <w:t xml:space="preserve"> </w:t>
      </w:r>
      <w:r>
        <w:rPr>
          <w:color w:val="363636"/>
        </w:rPr>
        <w:t>BCPS</w:t>
      </w:r>
      <w:r>
        <w:rPr>
          <w:color w:val="363636"/>
          <w:w w:val="97"/>
        </w:rPr>
        <w:t xml:space="preserve"> </w:t>
      </w:r>
      <w:r>
        <w:rPr>
          <w:color w:val="363636"/>
        </w:rPr>
        <w:t>Chair,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Search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Advisory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Committee</w:t>
      </w:r>
    </w:p>
    <w:p w14:paraId="6B2A8793" w14:textId="77777777" w:rsidR="00290C63" w:rsidRDefault="00294614">
      <w:pPr>
        <w:pStyle w:val="BodyText"/>
        <w:ind w:left="1567" w:right="3645" w:hanging="24"/>
      </w:pPr>
      <w:r>
        <w:rPr>
          <w:color w:val="363636"/>
        </w:rPr>
        <w:t>University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Tennessee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College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Pharmacy</w:t>
      </w:r>
      <w:r>
        <w:rPr>
          <w:color w:val="363636"/>
          <w:w w:val="96"/>
        </w:rPr>
        <w:t xml:space="preserve"> </w:t>
      </w:r>
      <w:r>
        <w:rPr>
          <w:color w:val="363636"/>
        </w:rPr>
        <w:t>1924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Alcoa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Highway,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Box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117</w:t>
      </w:r>
    </w:p>
    <w:p w14:paraId="59A0106E" w14:textId="77777777" w:rsidR="00290C63" w:rsidRDefault="00294614">
      <w:pPr>
        <w:pStyle w:val="BodyText"/>
        <w:spacing w:line="248" w:lineRule="exact"/>
        <w:ind w:left="1543"/>
      </w:pPr>
      <w:r>
        <w:rPr>
          <w:color w:val="363636"/>
        </w:rPr>
        <w:t>Knoxville,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TN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37934</w:t>
      </w:r>
    </w:p>
    <w:p w14:paraId="6CA339E1" w14:textId="77777777" w:rsidR="00290C63" w:rsidRDefault="00294614">
      <w:pPr>
        <w:pStyle w:val="BodyText"/>
        <w:tabs>
          <w:tab w:val="left" w:pos="5134"/>
        </w:tabs>
        <w:ind w:left="1543"/>
      </w:pPr>
      <w:r>
        <w:rPr>
          <w:color w:val="363636"/>
        </w:rPr>
        <w:t>Telephone: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(865)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946-3413</w:t>
      </w:r>
      <w:r>
        <w:rPr>
          <w:color w:val="363636"/>
        </w:rPr>
        <w:tab/>
        <w:t>E-mail:</w:t>
      </w:r>
      <w:r>
        <w:rPr>
          <w:color w:val="363636"/>
          <w:spacing w:val="-24"/>
        </w:rPr>
        <w:t xml:space="preserve"> </w:t>
      </w:r>
      <w:bookmarkStart w:id="0" w:name="_GoBack"/>
      <w:bookmarkEnd w:id="0"/>
      <w:r w:rsidR="00957E73">
        <w:fldChar w:fldCharType="begin"/>
      </w:r>
      <w:r w:rsidR="00957E73">
        <w:instrText xml:space="preserve"> HYPERLINK "mailto:arowe@uthsc.edu" \h </w:instrText>
      </w:r>
      <w:r w:rsidR="00957E73">
        <w:fldChar w:fldCharType="separate"/>
      </w:r>
      <w:proofErr w:type="spellStart"/>
      <w:r>
        <w:rPr>
          <w:color w:val="363636"/>
        </w:rPr>
        <w:t>arowe@uthsc</w:t>
      </w:r>
      <w:proofErr w:type="spellEnd"/>
      <w:r>
        <w:rPr>
          <w:color w:val="363636"/>
        </w:rPr>
        <w:t>.</w:t>
      </w:r>
      <w:r>
        <w:rPr>
          <w:color w:val="363636"/>
          <w:spacing w:val="-46"/>
        </w:rPr>
        <w:t xml:space="preserve"> </w:t>
      </w:r>
      <w:proofErr w:type="spellStart"/>
      <w:proofErr w:type="gramStart"/>
      <w:r>
        <w:rPr>
          <w:color w:val="363636"/>
        </w:rPr>
        <w:t>edu</w:t>
      </w:r>
      <w:proofErr w:type="spellEnd"/>
      <w:proofErr w:type="gramEnd"/>
      <w:r w:rsidR="00957E73">
        <w:rPr>
          <w:color w:val="363636"/>
        </w:rPr>
        <w:fldChar w:fldCharType="end"/>
      </w:r>
    </w:p>
    <w:p w14:paraId="4CF0587C" w14:textId="77777777" w:rsidR="00290C63" w:rsidRDefault="00290C63">
      <w:pPr>
        <w:sectPr w:rsidR="00290C63">
          <w:type w:val="continuous"/>
          <w:pgSz w:w="12240" w:h="15840"/>
          <w:pgMar w:top="1500" w:right="1380" w:bottom="280" w:left="1260" w:header="720" w:footer="720" w:gutter="0"/>
          <w:cols w:space="720"/>
        </w:sectPr>
      </w:pPr>
    </w:p>
    <w:p w14:paraId="3B7F6EAE" w14:textId="77777777" w:rsidR="00290C63" w:rsidRDefault="00290C6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2C5D6B0" w14:textId="77777777" w:rsidR="00290C63" w:rsidRDefault="00294614">
      <w:pPr>
        <w:spacing w:before="79" w:line="228" w:lineRule="auto"/>
        <w:ind w:left="111" w:righ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sz w:val="25"/>
        </w:rPr>
        <w:t>For</w:t>
      </w:r>
      <w:r>
        <w:rPr>
          <w:rFonts w:ascii="Times New Roman"/>
          <w:color w:val="383838"/>
          <w:spacing w:val="-36"/>
          <w:sz w:val="25"/>
        </w:rPr>
        <w:t xml:space="preserve"> </w:t>
      </w:r>
      <w:r>
        <w:rPr>
          <w:rFonts w:ascii="Times New Roman"/>
          <w:color w:val="383838"/>
          <w:sz w:val="25"/>
        </w:rPr>
        <w:t>further</w:t>
      </w:r>
      <w:r>
        <w:rPr>
          <w:rFonts w:ascii="Times New Roman"/>
          <w:color w:val="383838"/>
          <w:spacing w:val="-38"/>
          <w:sz w:val="25"/>
        </w:rPr>
        <w:t xml:space="preserve"> </w:t>
      </w:r>
      <w:r>
        <w:rPr>
          <w:rFonts w:ascii="Times New Roman"/>
          <w:color w:val="383838"/>
          <w:sz w:val="25"/>
        </w:rPr>
        <w:t>information</w:t>
      </w:r>
      <w:r>
        <w:rPr>
          <w:rFonts w:ascii="Times New Roman"/>
          <w:color w:val="383838"/>
          <w:spacing w:val="-37"/>
          <w:sz w:val="25"/>
        </w:rPr>
        <w:t xml:space="preserve"> </w:t>
      </w:r>
      <w:r>
        <w:rPr>
          <w:rFonts w:ascii="Times New Roman"/>
          <w:color w:val="383838"/>
          <w:sz w:val="25"/>
        </w:rPr>
        <w:t>regarding</w:t>
      </w:r>
      <w:r>
        <w:rPr>
          <w:rFonts w:ascii="Times New Roman"/>
          <w:color w:val="383838"/>
          <w:spacing w:val="-34"/>
          <w:sz w:val="25"/>
        </w:rPr>
        <w:t xml:space="preserve"> </w:t>
      </w:r>
      <w:r>
        <w:rPr>
          <w:rFonts w:ascii="Times New Roman"/>
          <w:color w:val="383838"/>
          <w:sz w:val="25"/>
        </w:rPr>
        <w:t>the</w:t>
      </w:r>
      <w:r>
        <w:rPr>
          <w:rFonts w:ascii="Times New Roman"/>
          <w:color w:val="383838"/>
          <w:spacing w:val="-40"/>
          <w:sz w:val="25"/>
        </w:rPr>
        <w:t xml:space="preserve"> </w:t>
      </w:r>
      <w:r>
        <w:rPr>
          <w:rFonts w:ascii="Times New Roman"/>
          <w:color w:val="383838"/>
          <w:sz w:val="25"/>
        </w:rPr>
        <w:t>University</w:t>
      </w:r>
      <w:r>
        <w:rPr>
          <w:rFonts w:ascii="Times New Roman"/>
          <w:color w:val="383838"/>
          <w:spacing w:val="-30"/>
          <w:sz w:val="25"/>
        </w:rPr>
        <w:t xml:space="preserve"> </w:t>
      </w:r>
      <w:r>
        <w:rPr>
          <w:rFonts w:ascii="Times New Roman"/>
          <w:color w:val="383838"/>
          <w:sz w:val="25"/>
        </w:rPr>
        <w:t>of</w:t>
      </w:r>
      <w:r>
        <w:rPr>
          <w:rFonts w:ascii="Times New Roman"/>
          <w:color w:val="383838"/>
          <w:spacing w:val="-41"/>
          <w:sz w:val="25"/>
        </w:rPr>
        <w:t xml:space="preserve"> </w:t>
      </w:r>
      <w:r>
        <w:rPr>
          <w:rFonts w:ascii="Times New Roman"/>
          <w:color w:val="383838"/>
          <w:sz w:val="25"/>
        </w:rPr>
        <w:t>Tennessee</w:t>
      </w:r>
      <w:r>
        <w:rPr>
          <w:rFonts w:ascii="Times New Roman"/>
          <w:color w:val="383838"/>
          <w:spacing w:val="-34"/>
          <w:sz w:val="25"/>
        </w:rPr>
        <w:t xml:space="preserve"> </w:t>
      </w:r>
      <w:r>
        <w:rPr>
          <w:rFonts w:ascii="Times New Roman"/>
          <w:color w:val="383838"/>
          <w:sz w:val="25"/>
        </w:rPr>
        <w:t>Health</w:t>
      </w:r>
      <w:r>
        <w:rPr>
          <w:rFonts w:ascii="Times New Roman"/>
          <w:color w:val="383838"/>
          <w:spacing w:val="-32"/>
          <w:sz w:val="25"/>
        </w:rPr>
        <w:t xml:space="preserve"> </w:t>
      </w:r>
      <w:r>
        <w:rPr>
          <w:rFonts w:ascii="Times New Roman"/>
          <w:color w:val="383838"/>
          <w:sz w:val="25"/>
        </w:rPr>
        <w:t>Science</w:t>
      </w:r>
      <w:r>
        <w:rPr>
          <w:rFonts w:ascii="Times New Roman"/>
          <w:color w:val="383838"/>
          <w:spacing w:val="-40"/>
          <w:sz w:val="25"/>
        </w:rPr>
        <w:t xml:space="preserve"> </w:t>
      </w:r>
      <w:r>
        <w:rPr>
          <w:rFonts w:ascii="Times New Roman"/>
          <w:color w:val="383838"/>
          <w:sz w:val="25"/>
        </w:rPr>
        <w:t>Center</w:t>
      </w:r>
      <w:r>
        <w:rPr>
          <w:rFonts w:ascii="Times New Roman"/>
          <w:color w:val="383838"/>
          <w:spacing w:val="-37"/>
          <w:sz w:val="25"/>
        </w:rPr>
        <w:t xml:space="preserve"> </w:t>
      </w:r>
      <w:r>
        <w:rPr>
          <w:rFonts w:ascii="Times New Roman"/>
          <w:color w:val="383838"/>
          <w:sz w:val="25"/>
        </w:rPr>
        <w:t>College</w:t>
      </w:r>
      <w:r>
        <w:rPr>
          <w:rFonts w:ascii="Times New Roman"/>
          <w:color w:val="383838"/>
          <w:spacing w:val="-40"/>
          <w:sz w:val="25"/>
        </w:rPr>
        <w:t xml:space="preserve"> </w:t>
      </w:r>
      <w:r>
        <w:rPr>
          <w:rFonts w:ascii="Times New Roman"/>
          <w:color w:val="383838"/>
          <w:sz w:val="25"/>
        </w:rPr>
        <w:t>of</w:t>
      </w:r>
      <w:r>
        <w:rPr>
          <w:rFonts w:ascii="Times New Roman"/>
          <w:color w:val="383838"/>
          <w:w w:val="98"/>
          <w:sz w:val="25"/>
        </w:rPr>
        <w:t xml:space="preserve"> </w:t>
      </w:r>
      <w:r>
        <w:rPr>
          <w:rFonts w:ascii="Times New Roman"/>
          <w:color w:val="383838"/>
          <w:sz w:val="25"/>
        </w:rPr>
        <w:t>Pharmacy</w:t>
      </w:r>
      <w:r>
        <w:rPr>
          <w:rFonts w:ascii="Times New Roman"/>
          <w:color w:val="383838"/>
          <w:spacing w:val="-34"/>
          <w:sz w:val="25"/>
        </w:rPr>
        <w:t xml:space="preserve"> </w:t>
      </w:r>
      <w:r>
        <w:rPr>
          <w:rFonts w:ascii="Times New Roman"/>
          <w:color w:val="383838"/>
          <w:sz w:val="25"/>
        </w:rPr>
        <w:t>and</w:t>
      </w:r>
      <w:r>
        <w:rPr>
          <w:rFonts w:ascii="Times New Roman"/>
          <w:color w:val="383838"/>
          <w:spacing w:val="-43"/>
          <w:sz w:val="25"/>
        </w:rPr>
        <w:t xml:space="preserve"> </w:t>
      </w:r>
      <w:r>
        <w:rPr>
          <w:rFonts w:ascii="Times New Roman"/>
          <w:color w:val="383838"/>
          <w:sz w:val="25"/>
        </w:rPr>
        <w:t>the</w:t>
      </w:r>
      <w:r>
        <w:rPr>
          <w:rFonts w:ascii="Times New Roman"/>
          <w:color w:val="383838"/>
          <w:spacing w:val="-40"/>
          <w:sz w:val="25"/>
        </w:rPr>
        <w:t xml:space="preserve"> </w:t>
      </w:r>
      <w:r>
        <w:rPr>
          <w:rFonts w:ascii="Times New Roman"/>
          <w:color w:val="383838"/>
          <w:sz w:val="25"/>
        </w:rPr>
        <w:t>University</w:t>
      </w:r>
      <w:r>
        <w:rPr>
          <w:rFonts w:ascii="Times New Roman"/>
          <w:color w:val="383838"/>
          <w:spacing w:val="-36"/>
          <w:sz w:val="25"/>
        </w:rPr>
        <w:t xml:space="preserve"> </w:t>
      </w:r>
      <w:r>
        <w:rPr>
          <w:rFonts w:ascii="Times New Roman"/>
          <w:color w:val="383838"/>
          <w:sz w:val="25"/>
        </w:rPr>
        <w:t>of</w:t>
      </w:r>
      <w:r>
        <w:rPr>
          <w:rFonts w:ascii="Times New Roman"/>
          <w:color w:val="383838"/>
          <w:spacing w:val="-41"/>
          <w:sz w:val="25"/>
        </w:rPr>
        <w:t xml:space="preserve"> </w:t>
      </w:r>
      <w:r>
        <w:rPr>
          <w:rFonts w:ascii="Times New Roman"/>
          <w:color w:val="383838"/>
          <w:sz w:val="25"/>
        </w:rPr>
        <w:t>Tennessee</w:t>
      </w:r>
      <w:r>
        <w:rPr>
          <w:rFonts w:ascii="Times New Roman"/>
          <w:color w:val="383838"/>
          <w:spacing w:val="-37"/>
          <w:sz w:val="25"/>
        </w:rPr>
        <w:t xml:space="preserve"> </w:t>
      </w:r>
      <w:r>
        <w:rPr>
          <w:rFonts w:ascii="Times New Roman"/>
          <w:color w:val="383838"/>
          <w:sz w:val="25"/>
        </w:rPr>
        <w:t>Medical</w:t>
      </w:r>
      <w:r>
        <w:rPr>
          <w:rFonts w:ascii="Times New Roman"/>
          <w:color w:val="383838"/>
          <w:spacing w:val="-36"/>
          <w:sz w:val="25"/>
        </w:rPr>
        <w:t xml:space="preserve"> </w:t>
      </w:r>
      <w:r>
        <w:rPr>
          <w:rFonts w:ascii="Times New Roman"/>
          <w:color w:val="383838"/>
          <w:sz w:val="25"/>
        </w:rPr>
        <w:t>Center</w:t>
      </w:r>
      <w:r>
        <w:rPr>
          <w:rFonts w:ascii="Times New Roman"/>
          <w:color w:val="383838"/>
          <w:spacing w:val="-37"/>
          <w:sz w:val="25"/>
        </w:rPr>
        <w:t xml:space="preserve"> </w:t>
      </w:r>
      <w:r>
        <w:rPr>
          <w:rFonts w:ascii="Times New Roman"/>
          <w:color w:val="383838"/>
          <w:sz w:val="25"/>
        </w:rPr>
        <w:t>in</w:t>
      </w:r>
      <w:r>
        <w:rPr>
          <w:rFonts w:ascii="Times New Roman"/>
          <w:color w:val="383838"/>
          <w:spacing w:val="-43"/>
          <w:sz w:val="25"/>
        </w:rPr>
        <w:t xml:space="preserve"> </w:t>
      </w:r>
      <w:r>
        <w:rPr>
          <w:rFonts w:ascii="Times New Roman"/>
          <w:color w:val="383838"/>
          <w:sz w:val="25"/>
        </w:rPr>
        <w:t>Knoxville,</w:t>
      </w:r>
      <w:r>
        <w:rPr>
          <w:rFonts w:ascii="Times New Roman"/>
          <w:color w:val="383838"/>
          <w:spacing w:val="-36"/>
          <w:sz w:val="25"/>
        </w:rPr>
        <w:t xml:space="preserve"> </w:t>
      </w:r>
      <w:r>
        <w:rPr>
          <w:rFonts w:ascii="Times New Roman"/>
          <w:color w:val="383838"/>
          <w:sz w:val="25"/>
        </w:rPr>
        <w:t>please</w:t>
      </w:r>
      <w:r>
        <w:rPr>
          <w:rFonts w:ascii="Times New Roman"/>
          <w:color w:val="383838"/>
          <w:spacing w:val="-33"/>
          <w:sz w:val="25"/>
        </w:rPr>
        <w:t xml:space="preserve"> </w:t>
      </w:r>
      <w:r>
        <w:rPr>
          <w:rFonts w:ascii="Times New Roman"/>
          <w:color w:val="383838"/>
          <w:sz w:val="25"/>
        </w:rPr>
        <w:t>see:</w:t>
      </w:r>
      <w:r>
        <w:rPr>
          <w:rFonts w:ascii="Times New Roman"/>
          <w:color w:val="383838"/>
          <w:w w:val="96"/>
          <w:sz w:val="25"/>
        </w:rPr>
        <w:t xml:space="preserve"> </w:t>
      </w:r>
      <w:r>
        <w:rPr>
          <w:rFonts w:ascii="Times New Roman"/>
          <w:color w:val="878787"/>
          <w:w w:val="95"/>
          <w:sz w:val="24"/>
          <w:u w:val="single" w:color="000000"/>
        </w:rPr>
        <w:t>http://www.uU</w:t>
      </w:r>
      <w:r>
        <w:rPr>
          <w:rFonts w:ascii="Times New Roman"/>
          <w:color w:val="878787"/>
          <w:spacing w:val="-27"/>
          <w:w w:val="95"/>
          <w:sz w:val="24"/>
          <w:u w:val="single" w:color="000000"/>
        </w:rPr>
        <w:t xml:space="preserve"> </w:t>
      </w:r>
      <w:r>
        <w:rPr>
          <w:rFonts w:ascii="Times New Roman"/>
          <w:color w:val="878787"/>
          <w:w w:val="95"/>
          <w:sz w:val="24"/>
          <w:u w:val="single" w:color="000000"/>
        </w:rPr>
        <w:t>1Sc.edu/</w:t>
      </w:r>
      <w:proofErr w:type="gramStart"/>
      <w:r>
        <w:rPr>
          <w:rFonts w:ascii="Times New Roman"/>
          <w:color w:val="878787"/>
          <w:w w:val="95"/>
          <w:sz w:val="24"/>
          <w:u w:val="single" w:color="000000"/>
        </w:rPr>
        <w:t xml:space="preserve">pharmacy </w:t>
      </w:r>
      <w:r>
        <w:rPr>
          <w:rFonts w:ascii="Times New Roman"/>
          <w:color w:val="878787"/>
          <w:spacing w:val="21"/>
          <w:w w:val="95"/>
          <w:sz w:val="24"/>
          <w:u w:val="single" w:color="000000"/>
        </w:rPr>
        <w:t xml:space="preserve"> </w:t>
      </w:r>
      <w:r>
        <w:rPr>
          <w:rFonts w:ascii="Times New Roman"/>
          <w:color w:val="383838"/>
          <w:w w:val="95"/>
          <w:sz w:val="25"/>
        </w:rPr>
        <w:t>and</w:t>
      </w:r>
      <w:proofErr w:type="gramEnd"/>
      <w:r>
        <w:rPr>
          <w:rFonts w:ascii="Times New Roman"/>
          <w:color w:val="383838"/>
          <w:spacing w:val="50"/>
          <w:w w:val="95"/>
          <w:sz w:val="25"/>
        </w:rPr>
        <w:t xml:space="preserve"> </w:t>
      </w:r>
      <w:hyperlink r:id="rId4">
        <w:r>
          <w:rPr>
            <w:rFonts w:ascii="Times New Roman"/>
            <w:color w:val="878787"/>
            <w:w w:val="95"/>
            <w:sz w:val="23"/>
          </w:rPr>
          <w:t>http://www.utmcdicalcenter.org</w:t>
        </w:r>
      </w:hyperlink>
    </w:p>
    <w:p w14:paraId="1AC9F0BC" w14:textId="77777777" w:rsidR="00290C63" w:rsidRDefault="00290C6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0252B1F" w14:textId="77777777" w:rsidR="00290C63" w:rsidRDefault="00294614">
      <w:pPr>
        <w:spacing w:line="278" w:lineRule="exact"/>
        <w:ind w:left="107" w:right="984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383838"/>
          <w:w w:val="95"/>
          <w:sz w:val="25"/>
        </w:rPr>
        <w:t>The</w:t>
      </w:r>
      <w:r>
        <w:rPr>
          <w:rFonts w:ascii="Times New Roman"/>
          <w:color w:val="383838"/>
          <w:spacing w:val="-9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University</w:t>
      </w:r>
      <w:r>
        <w:rPr>
          <w:rFonts w:ascii="Times New Roman"/>
          <w:color w:val="383838"/>
          <w:spacing w:val="10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of</w:t>
      </w:r>
      <w:r>
        <w:rPr>
          <w:rFonts w:ascii="Times New Roman"/>
          <w:color w:val="383838"/>
          <w:spacing w:val="-12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Tennessee is</w:t>
      </w:r>
      <w:r>
        <w:rPr>
          <w:rFonts w:ascii="Times New Roman"/>
          <w:color w:val="383838"/>
          <w:spacing w:val="-12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an</w:t>
      </w:r>
      <w:r>
        <w:rPr>
          <w:rFonts w:ascii="Times New Roman"/>
          <w:color w:val="383838"/>
          <w:spacing w:val="-14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EEO/AA/Title</w:t>
      </w:r>
      <w:r>
        <w:rPr>
          <w:rFonts w:ascii="Times New Roman"/>
          <w:color w:val="383838"/>
          <w:spacing w:val="11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VI/Title</w:t>
      </w:r>
      <w:r>
        <w:rPr>
          <w:rFonts w:ascii="Times New Roman"/>
          <w:color w:val="383838"/>
          <w:spacing w:val="1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IX/Section</w:t>
      </w:r>
      <w:r>
        <w:rPr>
          <w:rFonts w:ascii="Times New Roman"/>
          <w:color w:val="383838"/>
          <w:spacing w:val="12"/>
          <w:w w:val="95"/>
          <w:sz w:val="25"/>
        </w:rPr>
        <w:t xml:space="preserve"> </w:t>
      </w:r>
      <w:r>
        <w:rPr>
          <w:rFonts w:ascii="Times New Roman"/>
          <w:color w:val="383838"/>
          <w:w w:val="95"/>
          <w:sz w:val="25"/>
        </w:rPr>
        <w:t>504/ADA/ADEA</w:t>
      </w:r>
      <w:r>
        <w:rPr>
          <w:rFonts w:ascii="Times New Roman"/>
          <w:color w:val="383838"/>
          <w:w w:val="94"/>
          <w:sz w:val="25"/>
        </w:rPr>
        <w:t xml:space="preserve"> </w:t>
      </w:r>
      <w:r>
        <w:rPr>
          <w:rFonts w:ascii="Times New Roman"/>
          <w:color w:val="383838"/>
          <w:sz w:val="25"/>
        </w:rPr>
        <w:t>institution</w:t>
      </w:r>
      <w:r>
        <w:rPr>
          <w:rFonts w:ascii="Times New Roman"/>
          <w:color w:val="383838"/>
          <w:spacing w:val="-38"/>
          <w:sz w:val="25"/>
        </w:rPr>
        <w:t xml:space="preserve"> </w:t>
      </w:r>
      <w:r>
        <w:rPr>
          <w:rFonts w:ascii="Times New Roman"/>
          <w:color w:val="383838"/>
          <w:sz w:val="25"/>
        </w:rPr>
        <w:t>in</w:t>
      </w:r>
      <w:r>
        <w:rPr>
          <w:rFonts w:ascii="Times New Roman"/>
          <w:color w:val="383838"/>
          <w:spacing w:val="-44"/>
          <w:sz w:val="25"/>
        </w:rPr>
        <w:t xml:space="preserve"> </w:t>
      </w:r>
      <w:r>
        <w:rPr>
          <w:rFonts w:ascii="Times New Roman"/>
          <w:color w:val="383838"/>
          <w:sz w:val="25"/>
        </w:rPr>
        <w:t>the</w:t>
      </w:r>
      <w:r>
        <w:rPr>
          <w:rFonts w:ascii="Times New Roman"/>
          <w:color w:val="383838"/>
          <w:spacing w:val="-41"/>
          <w:sz w:val="25"/>
        </w:rPr>
        <w:t xml:space="preserve"> </w:t>
      </w:r>
      <w:r>
        <w:rPr>
          <w:rFonts w:ascii="Times New Roman"/>
          <w:color w:val="383838"/>
          <w:sz w:val="25"/>
        </w:rPr>
        <w:t>provision</w:t>
      </w:r>
      <w:r>
        <w:rPr>
          <w:rFonts w:ascii="Times New Roman"/>
          <w:color w:val="383838"/>
          <w:spacing w:val="-33"/>
          <w:sz w:val="25"/>
        </w:rPr>
        <w:t xml:space="preserve"> </w:t>
      </w:r>
      <w:r>
        <w:rPr>
          <w:rFonts w:ascii="Times New Roman"/>
          <w:color w:val="383838"/>
          <w:sz w:val="25"/>
        </w:rPr>
        <w:t>of</w:t>
      </w:r>
      <w:r>
        <w:rPr>
          <w:rFonts w:ascii="Times New Roman"/>
          <w:color w:val="383838"/>
          <w:spacing w:val="-39"/>
          <w:sz w:val="25"/>
        </w:rPr>
        <w:t xml:space="preserve"> </w:t>
      </w:r>
      <w:r>
        <w:rPr>
          <w:rFonts w:ascii="Times New Roman"/>
          <w:color w:val="383838"/>
          <w:sz w:val="25"/>
        </w:rPr>
        <w:t>its</w:t>
      </w:r>
      <w:r>
        <w:rPr>
          <w:rFonts w:ascii="Times New Roman"/>
          <w:color w:val="383838"/>
          <w:spacing w:val="-41"/>
          <w:sz w:val="25"/>
        </w:rPr>
        <w:t xml:space="preserve"> </w:t>
      </w:r>
      <w:r>
        <w:rPr>
          <w:rFonts w:ascii="Times New Roman"/>
          <w:color w:val="383838"/>
          <w:sz w:val="25"/>
        </w:rPr>
        <w:t>education</w:t>
      </w:r>
      <w:r>
        <w:rPr>
          <w:rFonts w:ascii="Times New Roman"/>
          <w:color w:val="383838"/>
          <w:spacing w:val="-36"/>
          <w:sz w:val="25"/>
        </w:rPr>
        <w:t xml:space="preserve"> </w:t>
      </w:r>
      <w:r>
        <w:rPr>
          <w:rFonts w:ascii="Times New Roman"/>
          <w:color w:val="383838"/>
          <w:sz w:val="25"/>
        </w:rPr>
        <w:t>and</w:t>
      </w:r>
      <w:r>
        <w:rPr>
          <w:rFonts w:ascii="Times New Roman"/>
          <w:color w:val="383838"/>
          <w:spacing w:val="-39"/>
          <w:sz w:val="25"/>
        </w:rPr>
        <w:t xml:space="preserve"> </w:t>
      </w:r>
      <w:r>
        <w:rPr>
          <w:rFonts w:ascii="Times New Roman"/>
          <w:color w:val="383838"/>
          <w:sz w:val="25"/>
        </w:rPr>
        <w:t>employment</w:t>
      </w:r>
      <w:r>
        <w:rPr>
          <w:rFonts w:ascii="Times New Roman"/>
          <w:color w:val="383838"/>
          <w:spacing w:val="-34"/>
          <w:sz w:val="25"/>
        </w:rPr>
        <w:t xml:space="preserve"> </w:t>
      </w:r>
      <w:r>
        <w:rPr>
          <w:rFonts w:ascii="Times New Roman"/>
          <w:color w:val="383838"/>
          <w:sz w:val="25"/>
        </w:rPr>
        <w:t>programs</w:t>
      </w:r>
      <w:r>
        <w:rPr>
          <w:rFonts w:ascii="Times New Roman"/>
          <w:color w:val="383838"/>
          <w:spacing w:val="-32"/>
          <w:sz w:val="25"/>
        </w:rPr>
        <w:t xml:space="preserve"> </w:t>
      </w:r>
      <w:r>
        <w:rPr>
          <w:rFonts w:ascii="Times New Roman"/>
          <w:color w:val="383838"/>
          <w:sz w:val="25"/>
        </w:rPr>
        <w:t>and</w:t>
      </w:r>
      <w:r>
        <w:rPr>
          <w:rFonts w:ascii="Times New Roman"/>
          <w:color w:val="383838"/>
          <w:spacing w:val="-38"/>
          <w:sz w:val="25"/>
        </w:rPr>
        <w:t xml:space="preserve"> </w:t>
      </w:r>
      <w:r>
        <w:rPr>
          <w:rFonts w:ascii="Times New Roman"/>
          <w:color w:val="383838"/>
          <w:sz w:val="25"/>
        </w:rPr>
        <w:t>services.</w:t>
      </w:r>
    </w:p>
    <w:sectPr w:rsidR="00290C63">
      <w:pgSz w:w="12240" w:h="15840"/>
      <w:pgMar w:top="150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63"/>
    <w:rsid w:val="00277070"/>
    <w:rsid w:val="00290C63"/>
    <w:rsid w:val="00294614"/>
    <w:rsid w:val="00340E35"/>
    <w:rsid w:val="009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947A"/>
  <w15:docId w15:val="{37A7B4F4-79EB-475C-85D4-F702B01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mcdical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Jacks, Marjo (Marjo Jacks)</dc:creator>
  <cp:lastModifiedBy>Lauren Davis</cp:lastModifiedBy>
  <cp:revision>2</cp:revision>
  <dcterms:created xsi:type="dcterms:W3CDTF">2016-10-14T16:22:00Z</dcterms:created>
  <dcterms:modified xsi:type="dcterms:W3CDTF">2016-10-14T16:22:00Z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</Properties>
</file>