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0C" w:rsidRDefault="00AB1B0C" w:rsidP="00AB1B0C">
      <w:pPr>
        <w:pStyle w:val="Default"/>
        <w:rPr>
          <w:rFonts w:ascii="Franklin Gothic Medium" w:hAnsi="Franklin Gothic Medium"/>
          <w:b/>
          <w:bCs/>
        </w:rPr>
      </w:pPr>
      <w:r>
        <w:rPr>
          <w:rFonts w:ascii="Franklin Gothic Medium" w:hAnsi="Franklin Gothic Medium"/>
          <w:b/>
          <w:bCs/>
          <w:u w:val="single"/>
        </w:rPr>
        <w:t>Clinical Pharmacy Specialist, Infectious Disease</w:t>
      </w:r>
      <w:r>
        <w:rPr>
          <w:rFonts w:ascii="Franklin Gothic Medium" w:hAnsi="Franklin Gothic Medium"/>
          <w:b/>
          <w:bCs/>
        </w:rPr>
        <w:t>:</w:t>
      </w:r>
    </w:p>
    <w:p w:rsidR="00AB1B0C" w:rsidRDefault="00AB1B0C" w:rsidP="00AB1B0C">
      <w:pPr>
        <w:pStyle w:val="Default"/>
        <w:rPr>
          <w:rFonts w:ascii="Franklin Gothic Medium" w:hAnsi="Franklin Gothic Medium"/>
          <w:sz w:val="22"/>
          <w:szCs w:val="22"/>
        </w:rPr>
      </w:pPr>
    </w:p>
    <w:p w:rsidR="00AB1B0C" w:rsidRDefault="00AB1B0C" w:rsidP="00AB1B0C">
      <w:pPr>
        <w:rPr>
          <w:rFonts w:ascii="Franklin Gothic Medium" w:hAnsi="Franklin Gothic Medium"/>
        </w:rPr>
      </w:pPr>
      <w:r>
        <w:rPr>
          <w:rFonts w:ascii="Franklin Gothic Medium" w:hAnsi="Franklin Gothic Medium"/>
        </w:rPr>
        <w:t xml:space="preserve">Prestigious Hospital System in Philadelphia is expanding clinical pharmacy services and looking for a Clinical Pharmacy Specialist in Infectious Disease. In this role, you will be responsible for managing the antimicrobial stewardship program, participate in periodic reviews of therapeutic classes of drugs and present findings to the Pharmacy and Therapeutics Committee, participate in the development and implementation of treatment guidelines, protocols and clinical pathways, and participate in multidisciplinary patient care rounds.  </w:t>
      </w:r>
    </w:p>
    <w:p w:rsidR="00AB1B0C" w:rsidRDefault="00AB1B0C" w:rsidP="00AB1B0C">
      <w:pPr>
        <w:pStyle w:val="Default"/>
        <w:rPr>
          <w:rFonts w:ascii="Franklin Gothic Medium" w:hAnsi="Franklin Gothic Medium"/>
          <w:sz w:val="22"/>
          <w:szCs w:val="22"/>
        </w:rPr>
      </w:pPr>
    </w:p>
    <w:p w:rsidR="00AB1B0C" w:rsidRDefault="00AB1B0C" w:rsidP="00AB1B0C">
      <w:pPr>
        <w:pStyle w:val="Default"/>
        <w:rPr>
          <w:rFonts w:ascii="Franklin Gothic Medium" w:hAnsi="Franklin Gothic Medium"/>
          <w:sz w:val="22"/>
          <w:szCs w:val="22"/>
        </w:rPr>
      </w:pPr>
      <w:r>
        <w:rPr>
          <w:rFonts w:ascii="Franklin Gothic Medium" w:hAnsi="Franklin Gothic Medium"/>
          <w:sz w:val="22"/>
          <w:szCs w:val="22"/>
        </w:rPr>
        <w:t>Additional Responsibilities include:</w:t>
      </w:r>
    </w:p>
    <w:p w:rsidR="00AB1B0C" w:rsidRDefault="00AB1B0C" w:rsidP="00AB1B0C">
      <w:pPr>
        <w:pStyle w:val="Default"/>
        <w:rPr>
          <w:rFonts w:ascii="Franklin Gothic Medium" w:hAnsi="Franklin Gothic Medium"/>
          <w:sz w:val="22"/>
          <w:szCs w:val="22"/>
        </w:rPr>
      </w:pP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Provide clinical pharmacy support for Antimicrobial Stewardship Program </w:t>
      </w: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Round with ICU medical staff to optimize drug therapy and provide drug information </w:t>
      </w: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Pharmacist representative for ED practice counsel supporting ongoing ED department projects </w:t>
      </w: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Student Coordinator to facilitate student rotations with the local University </w:t>
      </w: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Primary preceptor of pharmacy residents during Antibiotic Stewardship rotations </w:t>
      </w: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Support residency program through ASHP accreditation </w:t>
      </w:r>
    </w:p>
    <w:p w:rsidR="00AB1B0C" w:rsidRDefault="00AB1B0C" w:rsidP="00AB1B0C">
      <w:pPr>
        <w:pStyle w:val="Default"/>
        <w:spacing w:after="6"/>
        <w:rPr>
          <w:rFonts w:ascii="Franklin Gothic Medium" w:hAnsi="Franklin Gothic Medium"/>
          <w:sz w:val="22"/>
          <w:szCs w:val="22"/>
        </w:rPr>
      </w:pPr>
      <w:r>
        <w:rPr>
          <w:rFonts w:ascii="Franklin Gothic Medium" w:hAnsi="Franklin Gothic Medium"/>
          <w:sz w:val="22"/>
          <w:szCs w:val="22"/>
        </w:rPr>
        <w:sym w:font="Franklin Gothic Medium" w:char="F0A7"/>
      </w:r>
      <w:r>
        <w:rPr>
          <w:rFonts w:ascii="Franklin Gothic Medium" w:hAnsi="Franklin Gothic Medium"/>
          <w:sz w:val="22"/>
          <w:szCs w:val="22"/>
        </w:rPr>
        <w:t xml:space="preserve"> Optimize CPOE system with IS analysts to improve patient safety when ordering and verifying medications </w:t>
      </w:r>
    </w:p>
    <w:p w:rsidR="00AB1B0C" w:rsidRDefault="00AB1B0C" w:rsidP="00AB1B0C">
      <w:pPr>
        <w:pStyle w:val="Default"/>
        <w:spacing w:after="6"/>
        <w:rPr>
          <w:rFonts w:ascii="Franklin Gothic Medium" w:hAnsi="Franklin Gothic Medium"/>
        </w:rPr>
      </w:pPr>
    </w:p>
    <w:p w:rsidR="00AB1B0C" w:rsidRDefault="00AB1B0C" w:rsidP="00AB1B0C">
      <w:pPr>
        <w:rPr>
          <w:rFonts w:ascii="Franklin Gothic Medium" w:hAnsi="Franklin Gothic Medium"/>
        </w:rPr>
      </w:pPr>
      <w:r>
        <w:rPr>
          <w:rFonts w:ascii="Franklin Gothic Medium" w:hAnsi="Franklin Gothic Medium"/>
        </w:rPr>
        <w:t>The ideal candidate will possess a Doctor of Pharmacy and have completed a PGY-2 in Infectious Disease.  </w:t>
      </w:r>
    </w:p>
    <w:p w:rsidR="00FE42BC" w:rsidRDefault="00FE42BC">
      <w:bookmarkStart w:id="0" w:name="_GoBack"/>
      <w:bookmarkEnd w:id="0"/>
    </w:p>
    <w:sectPr w:rsidR="00FE42BC" w:rsidSect="0076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0C"/>
    <w:rsid w:val="00013610"/>
    <w:rsid w:val="0001602E"/>
    <w:rsid w:val="000278E9"/>
    <w:rsid w:val="00032F90"/>
    <w:rsid w:val="000349C0"/>
    <w:rsid w:val="0004351C"/>
    <w:rsid w:val="00046F21"/>
    <w:rsid w:val="000523F0"/>
    <w:rsid w:val="000527AB"/>
    <w:rsid w:val="000801B7"/>
    <w:rsid w:val="00083114"/>
    <w:rsid w:val="000849A9"/>
    <w:rsid w:val="0008714F"/>
    <w:rsid w:val="000913C1"/>
    <w:rsid w:val="000A5E59"/>
    <w:rsid w:val="000B44D6"/>
    <w:rsid w:val="000D4A96"/>
    <w:rsid w:val="000E2097"/>
    <w:rsid w:val="000E6977"/>
    <w:rsid w:val="000F2D25"/>
    <w:rsid w:val="000F7F5C"/>
    <w:rsid w:val="00105953"/>
    <w:rsid w:val="0011134E"/>
    <w:rsid w:val="001262B4"/>
    <w:rsid w:val="00154F86"/>
    <w:rsid w:val="00180FB9"/>
    <w:rsid w:val="001A2867"/>
    <w:rsid w:val="001A7B4F"/>
    <w:rsid w:val="001C14B3"/>
    <w:rsid w:val="001D06D9"/>
    <w:rsid w:val="001D36B5"/>
    <w:rsid w:val="001E494B"/>
    <w:rsid w:val="00201520"/>
    <w:rsid w:val="00205BF8"/>
    <w:rsid w:val="00207966"/>
    <w:rsid w:val="00220431"/>
    <w:rsid w:val="00223F85"/>
    <w:rsid w:val="002421B1"/>
    <w:rsid w:val="00242A28"/>
    <w:rsid w:val="00256542"/>
    <w:rsid w:val="002665E1"/>
    <w:rsid w:val="0029457A"/>
    <w:rsid w:val="00297717"/>
    <w:rsid w:val="002A4D64"/>
    <w:rsid w:val="002B1DCD"/>
    <w:rsid w:val="002B2B96"/>
    <w:rsid w:val="002C61CD"/>
    <w:rsid w:val="002E2CDD"/>
    <w:rsid w:val="002E4974"/>
    <w:rsid w:val="002F4AB6"/>
    <w:rsid w:val="00300A87"/>
    <w:rsid w:val="003011BE"/>
    <w:rsid w:val="0030462E"/>
    <w:rsid w:val="00321772"/>
    <w:rsid w:val="00321BFF"/>
    <w:rsid w:val="003220CB"/>
    <w:rsid w:val="00336D0F"/>
    <w:rsid w:val="003723D0"/>
    <w:rsid w:val="00375F40"/>
    <w:rsid w:val="00377585"/>
    <w:rsid w:val="00390D28"/>
    <w:rsid w:val="003958D9"/>
    <w:rsid w:val="003A02B3"/>
    <w:rsid w:val="003A07A4"/>
    <w:rsid w:val="003A4452"/>
    <w:rsid w:val="003B3A8E"/>
    <w:rsid w:val="003B725E"/>
    <w:rsid w:val="003B794C"/>
    <w:rsid w:val="003E1C23"/>
    <w:rsid w:val="00401B8E"/>
    <w:rsid w:val="004060E4"/>
    <w:rsid w:val="004230C0"/>
    <w:rsid w:val="00425E82"/>
    <w:rsid w:val="00427F1F"/>
    <w:rsid w:val="004377D4"/>
    <w:rsid w:val="00443138"/>
    <w:rsid w:val="00454C3A"/>
    <w:rsid w:val="0047129B"/>
    <w:rsid w:val="00474D86"/>
    <w:rsid w:val="0049489C"/>
    <w:rsid w:val="004A7AEF"/>
    <w:rsid w:val="004B3DF7"/>
    <w:rsid w:val="004B673B"/>
    <w:rsid w:val="004D11C6"/>
    <w:rsid w:val="005074AF"/>
    <w:rsid w:val="005176A6"/>
    <w:rsid w:val="005241C8"/>
    <w:rsid w:val="005267B0"/>
    <w:rsid w:val="0054146E"/>
    <w:rsid w:val="00557661"/>
    <w:rsid w:val="0056504E"/>
    <w:rsid w:val="00576F2F"/>
    <w:rsid w:val="005924B7"/>
    <w:rsid w:val="005951C9"/>
    <w:rsid w:val="005B3BE5"/>
    <w:rsid w:val="005D5A44"/>
    <w:rsid w:val="005F62DD"/>
    <w:rsid w:val="00615885"/>
    <w:rsid w:val="00621C17"/>
    <w:rsid w:val="0063278F"/>
    <w:rsid w:val="00647F1F"/>
    <w:rsid w:val="00662A77"/>
    <w:rsid w:val="00674A0D"/>
    <w:rsid w:val="006761BD"/>
    <w:rsid w:val="00677CC2"/>
    <w:rsid w:val="0068389E"/>
    <w:rsid w:val="00691CBE"/>
    <w:rsid w:val="006A672B"/>
    <w:rsid w:val="006A7B2E"/>
    <w:rsid w:val="006D0576"/>
    <w:rsid w:val="006E5FB6"/>
    <w:rsid w:val="006E7B7E"/>
    <w:rsid w:val="006F5CE1"/>
    <w:rsid w:val="006F698D"/>
    <w:rsid w:val="00711693"/>
    <w:rsid w:val="007369E3"/>
    <w:rsid w:val="007476AE"/>
    <w:rsid w:val="00756841"/>
    <w:rsid w:val="00764455"/>
    <w:rsid w:val="00764511"/>
    <w:rsid w:val="007A2F2D"/>
    <w:rsid w:val="007B6D12"/>
    <w:rsid w:val="007B6E78"/>
    <w:rsid w:val="007C1C6A"/>
    <w:rsid w:val="007C369D"/>
    <w:rsid w:val="007E4201"/>
    <w:rsid w:val="007F6107"/>
    <w:rsid w:val="008108B9"/>
    <w:rsid w:val="00812B93"/>
    <w:rsid w:val="0083388C"/>
    <w:rsid w:val="00833896"/>
    <w:rsid w:val="008345E4"/>
    <w:rsid w:val="0084167F"/>
    <w:rsid w:val="00847C0C"/>
    <w:rsid w:val="00861467"/>
    <w:rsid w:val="00864F7D"/>
    <w:rsid w:val="00870B6A"/>
    <w:rsid w:val="00886038"/>
    <w:rsid w:val="00897899"/>
    <w:rsid w:val="008B37A7"/>
    <w:rsid w:val="008B3CC1"/>
    <w:rsid w:val="008C34F8"/>
    <w:rsid w:val="008C7632"/>
    <w:rsid w:val="008D4D78"/>
    <w:rsid w:val="008F016B"/>
    <w:rsid w:val="008F2B85"/>
    <w:rsid w:val="00913296"/>
    <w:rsid w:val="00921F2B"/>
    <w:rsid w:val="00940496"/>
    <w:rsid w:val="0094057C"/>
    <w:rsid w:val="009A418D"/>
    <w:rsid w:val="009B02B9"/>
    <w:rsid w:val="009C4EA9"/>
    <w:rsid w:val="009D4593"/>
    <w:rsid w:val="009E27E4"/>
    <w:rsid w:val="009E2ADF"/>
    <w:rsid w:val="009F10EE"/>
    <w:rsid w:val="009F2DAE"/>
    <w:rsid w:val="00A32036"/>
    <w:rsid w:val="00A46158"/>
    <w:rsid w:val="00A650C6"/>
    <w:rsid w:val="00A65B9D"/>
    <w:rsid w:val="00A74E0C"/>
    <w:rsid w:val="00AB1B0C"/>
    <w:rsid w:val="00AB474F"/>
    <w:rsid w:val="00B073C3"/>
    <w:rsid w:val="00B142D3"/>
    <w:rsid w:val="00B148D7"/>
    <w:rsid w:val="00B311E5"/>
    <w:rsid w:val="00B31DAE"/>
    <w:rsid w:val="00B418AA"/>
    <w:rsid w:val="00B6637A"/>
    <w:rsid w:val="00B92E63"/>
    <w:rsid w:val="00BA3CB9"/>
    <w:rsid w:val="00BC0830"/>
    <w:rsid w:val="00BC7FDC"/>
    <w:rsid w:val="00BD6B9B"/>
    <w:rsid w:val="00BE54A1"/>
    <w:rsid w:val="00BF6DBA"/>
    <w:rsid w:val="00C12443"/>
    <w:rsid w:val="00C166B4"/>
    <w:rsid w:val="00C26B52"/>
    <w:rsid w:val="00C30E48"/>
    <w:rsid w:val="00C34CBF"/>
    <w:rsid w:val="00C358AA"/>
    <w:rsid w:val="00C35C0B"/>
    <w:rsid w:val="00C5449D"/>
    <w:rsid w:val="00C625F7"/>
    <w:rsid w:val="00C86B7B"/>
    <w:rsid w:val="00C92D59"/>
    <w:rsid w:val="00C96FF4"/>
    <w:rsid w:val="00CB63D0"/>
    <w:rsid w:val="00CC7F84"/>
    <w:rsid w:val="00CE3467"/>
    <w:rsid w:val="00D17B6C"/>
    <w:rsid w:val="00D2568A"/>
    <w:rsid w:val="00D375B1"/>
    <w:rsid w:val="00D43614"/>
    <w:rsid w:val="00D43F1A"/>
    <w:rsid w:val="00D46921"/>
    <w:rsid w:val="00D61A33"/>
    <w:rsid w:val="00D63197"/>
    <w:rsid w:val="00D9252A"/>
    <w:rsid w:val="00D92CD4"/>
    <w:rsid w:val="00D94EE5"/>
    <w:rsid w:val="00DB5029"/>
    <w:rsid w:val="00DC32FA"/>
    <w:rsid w:val="00DD1095"/>
    <w:rsid w:val="00DE6097"/>
    <w:rsid w:val="00E12B09"/>
    <w:rsid w:val="00E26CB3"/>
    <w:rsid w:val="00E3277F"/>
    <w:rsid w:val="00E41E47"/>
    <w:rsid w:val="00E4321B"/>
    <w:rsid w:val="00EB2443"/>
    <w:rsid w:val="00EB4D83"/>
    <w:rsid w:val="00EB6CB7"/>
    <w:rsid w:val="00EC08DA"/>
    <w:rsid w:val="00EC67C7"/>
    <w:rsid w:val="00ED1114"/>
    <w:rsid w:val="00EE4596"/>
    <w:rsid w:val="00F010FD"/>
    <w:rsid w:val="00F114C0"/>
    <w:rsid w:val="00F2452F"/>
    <w:rsid w:val="00F24D9D"/>
    <w:rsid w:val="00F563E9"/>
    <w:rsid w:val="00F56A2C"/>
    <w:rsid w:val="00F574C7"/>
    <w:rsid w:val="00F6701F"/>
    <w:rsid w:val="00F82876"/>
    <w:rsid w:val="00F842D2"/>
    <w:rsid w:val="00F910A3"/>
    <w:rsid w:val="00F917CF"/>
    <w:rsid w:val="00F94126"/>
    <w:rsid w:val="00F9793A"/>
    <w:rsid w:val="00FA7267"/>
    <w:rsid w:val="00FD3489"/>
    <w:rsid w:val="00FE42BC"/>
    <w:rsid w:val="00FE4DA6"/>
    <w:rsid w:val="00FE564A"/>
    <w:rsid w:val="00FE5BBC"/>
    <w:rsid w:val="00FF2592"/>
    <w:rsid w:val="00FF384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1F857-99E2-49B9-ACDC-BDC409F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B1B0C"/>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2014-10-23T15:31:00Z</dcterms:created>
  <dcterms:modified xsi:type="dcterms:W3CDTF">2014-10-23T15:31:00Z</dcterms:modified>
</cp:coreProperties>
</file>